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605D" w14:textId="7DFD506B" w:rsidR="00167DBE" w:rsidRPr="008C696F" w:rsidRDefault="008C696F" w:rsidP="006C3DDC">
      <w:r w:rsidRPr="008C696F">
        <w:rPr>
          <w:rFonts w:eastAsia="Verdana"/>
          <w:color w:val="000000"/>
          <w:sz w:val="19"/>
          <w:szCs w:val="19"/>
        </w:rPr>
        <w:t> </w:t>
      </w:r>
    </w:p>
    <w:p w14:paraId="1B322BD0" w14:textId="77777777" w:rsidR="00167DBE" w:rsidRPr="008C696F" w:rsidRDefault="00167DBE" w:rsidP="006C3DDC"/>
    <w:p w14:paraId="6EC79CFC" w14:textId="77777777" w:rsidR="00167DBE" w:rsidRPr="008C696F" w:rsidRDefault="00167DBE" w:rsidP="006C3DDC"/>
    <w:p w14:paraId="7ADE58E5" w14:textId="77777777" w:rsidR="00167DBE" w:rsidRPr="008C696F" w:rsidRDefault="00167DBE" w:rsidP="006C3DDC"/>
    <w:p w14:paraId="3F053204" w14:textId="1A7C799C" w:rsidR="00167DBE" w:rsidRPr="008C696F" w:rsidRDefault="00167DBE" w:rsidP="006C3DDC"/>
    <w:p w14:paraId="455CA1CA" w14:textId="74F56EF8" w:rsidR="00167DBE" w:rsidRPr="008C696F" w:rsidRDefault="00346A52" w:rsidP="006C3DDC">
      <w:r>
        <w:rPr>
          <w:noProof/>
        </w:rPr>
        <w:drawing>
          <wp:anchor distT="0" distB="0" distL="114300" distR="114300" simplePos="0" relativeHeight="251609599" behindDoc="1" locked="0" layoutInCell="1" allowOverlap="1" wp14:anchorId="698D1B01" wp14:editId="1CA3358F">
            <wp:simplePos x="0" y="0"/>
            <wp:positionH relativeFrom="column">
              <wp:posOffset>-398145</wp:posOffset>
            </wp:positionH>
            <wp:positionV relativeFrom="paragraph">
              <wp:posOffset>118745</wp:posOffset>
            </wp:positionV>
            <wp:extent cx="6864350" cy="42125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6864350" cy="421259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p>
    <w:p w14:paraId="0DB79029" w14:textId="3F066FA2" w:rsidR="00167DBE" w:rsidRPr="008C696F" w:rsidRDefault="00167DBE" w:rsidP="006C3DDC"/>
    <w:p w14:paraId="56223D33" w14:textId="50B657BF" w:rsidR="00167DBE" w:rsidRPr="008C696F" w:rsidRDefault="00167DBE" w:rsidP="006C3DDC"/>
    <w:p w14:paraId="7A92B23A" w14:textId="04E247DA" w:rsidR="00167DBE" w:rsidRPr="008C696F" w:rsidRDefault="00167DBE" w:rsidP="006C3DDC"/>
    <w:p w14:paraId="68CC6011" w14:textId="791B9AB3" w:rsidR="00167DBE" w:rsidRPr="008C696F" w:rsidRDefault="00167DBE" w:rsidP="006C3DDC"/>
    <w:p w14:paraId="038E55E7" w14:textId="1D8FE587" w:rsidR="00167DBE" w:rsidRPr="008C696F" w:rsidRDefault="00346A52" w:rsidP="006C3DDC">
      <w:r>
        <w:rPr>
          <w:noProof/>
        </w:rPr>
        <w:drawing>
          <wp:anchor distT="0" distB="0" distL="114300" distR="114300" simplePos="0" relativeHeight="251662336" behindDoc="0" locked="0" layoutInCell="1" allowOverlap="1" wp14:anchorId="57AB2EF4" wp14:editId="3B6FC7D4">
            <wp:simplePos x="0" y="0"/>
            <wp:positionH relativeFrom="column">
              <wp:posOffset>173355</wp:posOffset>
            </wp:positionH>
            <wp:positionV relativeFrom="paragraph">
              <wp:posOffset>86360</wp:posOffset>
            </wp:positionV>
            <wp:extent cx="5795673" cy="26416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5806735" cy="264664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6823DB6" w14:textId="0C564149" w:rsidR="00167DBE" w:rsidRPr="008C696F" w:rsidRDefault="00167DBE" w:rsidP="006C3DDC"/>
    <w:p w14:paraId="4D862AD6" w14:textId="77DE131B" w:rsidR="00167DBE" w:rsidRPr="008C696F" w:rsidRDefault="00167DBE" w:rsidP="006C3DDC"/>
    <w:p w14:paraId="2F2624AB" w14:textId="5577BA98" w:rsidR="00167DBE" w:rsidRPr="008C696F" w:rsidRDefault="00167DBE" w:rsidP="006C3DDC"/>
    <w:p w14:paraId="65596E30" w14:textId="450E80F0" w:rsidR="00167DBE" w:rsidRPr="008C696F" w:rsidRDefault="00167DBE" w:rsidP="006C3DDC"/>
    <w:p w14:paraId="32E51EE0" w14:textId="0BD7C4B0" w:rsidR="00167DBE" w:rsidRPr="008C696F" w:rsidRDefault="00167DBE" w:rsidP="006C3DDC"/>
    <w:p w14:paraId="1ADE3F62" w14:textId="69E08D01" w:rsidR="00167DBE" w:rsidRPr="008C696F" w:rsidRDefault="00167DBE" w:rsidP="006C3DDC"/>
    <w:p w14:paraId="5B325B6E" w14:textId="403FCE5F" w:rsidR="00167DBE" w:rsidRPr="008C696F" w:rsidRDefault="00167DBE" w:rsidP="006C3DDC"/>
    <w:p w14:paraId="35EA7A15" w14:textId="647C7735" w:rsidR="00167DBE" w:rsidRPr="008C696F" w:rsidRDefault="00167DBE" w:rsidP="006C3DDC"/>
    <w:p w14:paraId="7F5A396A" w14:textId="7D8961FF" w:rsidR="00167DBE" w:rsidRPr="008C696F" w:rsidRDefault="00167DBE" w:rsidP="006C3DDC"/>
    <w:p w14:paraId="435983C8" w14:textId="5B5E536E" w:rsidR="00167DBE" w:rsidRPr="008C696F" w:rsidRDefault="00167DBE" w:rsidP="006C3DDC"/>
    <w:p w14:paraId="5C215543" w14:textId="3A509C9E" w:rsidR="00167DBE" w:rsidRPr="008C696F" w:rsidRDefault="00167DBE" w:rsidP="006C3DDC"/>
    <w:p w14:paraId="05D0E1BB" w14:textId="62341F63" w:rsidR="00167DBE" w:rsidRPr="008C696F" w:rsidRDefault="00167DBE" w:rsidP="006C3DDC"/>
    <w:p w14:paraId="3970761C" w14:textId="20B36419" w:rsidR="00167DBE" w:rsidRPr="008C696F" w:rsidRDefault="00167DBE" w:rsidP="006C3DDC"/>
    <w:p w14:paraId="2A6FEC56" w14:textId="57794A3C" w:rsidR="00167DBE" w:rsidRPr="008C696F" w:rsidRDefault="00167DBE" w:rsidP="006C3DDC"/>
    <w:p w14:paraId="22CA62C1" w14:textId="1027A932" w:rsidR="00167DBE" w:rsidRPr="008C696F" w:rsidRDefault="00167DBE" w:rsidP="006C3DDC"/>
    <w:p w14:paraId="493B52D7" w14:textId="0028BAA6" w:rsidR="00167DBE" w:rsidRPr="008C696F" w:rsidRDefault="00167DBE" w:rsidP="006C3DDC"/>
    <w:p w14:paraId="03E5DBF3" w14:textId="7C97A6E3" w:rsidR="00167DBE" w:rsidRPr="008C696F" w:rsidRDefault="00167DBE" w:rsidP="006C3DDC"/>
    <w:p w14:paraId="2433A497" w14:textId="11F8159D" w:rsidR="00167DBE" w:rsidRPr="008C696F" w:rsidRDefault="00167DBE" w:rsidP="006C3DDC"/>
    <w:p w14:paraId="6C3DE7E1" w14:textId="77777777" w:rsidR="00167DBE" w:rsidRPr="008C696F" w:rsidRDefault="00167DBE" w:rsidP="006C3DDC"/>
    <w:p w14:paraId="1DF59754" w14:textId="1F087B19" w:rsidR="00167DBE" w:rsidRPr="008C696F" w:rsidRDefault="00167DBE" w:rsidP="006C3DDC"/>
    <w:p w14:paraId="71BB3D44" w14:textId="255E714B" w:rsidR="00167DBE" w:rsidRPr="008C696F" w:rsidRDefault="00167DBE" w:rsidP="006C3DDC"/>
    <w:p w14:paraId="372A4C0B" w14:textId="77777777" w:rsidR="00167DBE" w:rsidRPr="008C696F" w:rsidRDefault="00167DBE" w:rsidP="006C3DDC"/>
    <w:p w14:paraId="6CB42307" w14:textId="77777777" w:rsidR="00167DBE" w:rsidRPr="00676D66" w:rsidRDefault="008C696F" w:rsidP="006C3DDC">
      <w:pPr>
        <w:rPr>
          <w:color w:val="1F3864" w:themeColor="accent1" w:themeShade="80"/>
          <w:sz w:val="36"/>
          <w:szCs w:val="36"/>
        </w:rPr>
      </w:pPr>
      <w:r w:rsidRPr="00676D66">
        <w:rPr>
          <w:color w:val="1F3864" w:themeColor="accent1" w:themeShade="80"/>
          <w:sz w:val="36"/>
          <w:szCs w:val="36"/>
        </w:rPr>
        <w:t>Koninklijk Instituut Van Ingenieurs </w:t>
      </w:r>
    </w:p>
    <w:p w14:paraId="252FB9C4" w14:textId="4E776018" w:rsidR="00167DBE" w:rsidRPr="00676D66" w:rsidRDefault="00167DBE" w:rsidP="006C3DDC">
      <w:pPr>
        <w:rPr>
          <w:color w:val="1F3864" w:themeColor="accent1" w:themeShade="80"/>
          <w:sz w:val="36"/>
          <w:szCs w:val="36"/>
        </w:rPr>
      </w:pPr>
    </w:p>
    <w:p w14:paraId="32F6594A" w14:textId="77777777" w:rsidR="00167DBE" w:rsidRPr="00676D66" w:rsidRDefault="008C696F" w:rsidP="006C3DDC">
      <w:pPr>
        <w:rPr>
          <w:color w:val="1F3864" w:themeColor="accent1" w:themeShade="80"/>
          <w:sz w:val="36"/>
          <w:szCs w:val="36"/>
        </w:rPr>
      </w:pPr>
      <w:r w:rsidRPr="00676D66">
        <w:rPr>
          <w:color w:val="1F3864" w:themeColor="accent1" w:themeShade="80"/>
          <w:sz w:val="36"/>
          <w:szCs w:val="36"/>
        </w:rPr>
        <w:t>Huishoudelijk Reglement </w:t>
      </w:r>
    </w:p>
    <w:p w14:paraId="04A18978" w14:textId="118F3B76" w:rsidR="00167DBE" w:rsidRDefault="00DD0CE7" w:rsidP="006C3DDC">
      <w:pPr>
        <w:rPr>
          <w:color w:val="1F3864" w:themeColor="accent1" w:themeShade="80"/>
          <w:sz w:val="36"/>
          <w:szCs w:val="36"/>
        </w:rPr>
      </w:pPr>
      <w:r>
        <w:rPr>
          <w:noProof/>
          <w:color w:val="1F3864" w:themeColor="accent1" w:themeShade="80"/>
          <w:sz w:val="36"/>
          <w:szCs w:val="36"/>
        </w:rPr>
        <w:drawing>
          <wp:anchor distT="0" distB="0" distL="114300" distR="114300" simplePos="0" relativeHeight="251663360" behindDoc="0" locked="0" layoutInCell="1" allowOverlap="1" wp14:anchorId="599996E2" wp14:editId="3B132CD7">
            <wp:simplePos x="0" y="0"/>
            <wp:positionH relativeFrom="column">
              <wp:posOffset>4377055</wp:posOffset>
            </wp:positionH>
            <wp:positionV relativeFrom="paragraph">
              <wp:posOffset>191770</wp:posOffset>
            </wp:positionV>
            <wp:extent cx="1797050" cy="1319530"/>
            <wp:effectExtent l="0" t="0" r="0" b="0"/>
            <wp:wrapSquare wrapText="bothSides"/>
            <wp:docPr id="10" name="Afbeelding 10" descr="Afbeelding met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eukengerei&#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050" cy="1319530"/>
                    </a:xfrm>
                    <a:prstGeom prst="rect">
                      <a:avLst/>
                    </a:prstGeom>
                  </pic:spPr>
                </pic:pic>
              </a:graphicData>
            </a:graphic>
            <wp14:sizeRelH relativeFrom="page">
              <wp14:pctWidth>0</wp14:pctWidth>
            </wp14:sizeRelH>
            <wp14:sizeRelV relativeFrom="page">
              <wp14:pctHeight>0</wp14:pctHeight>
            </wp14:sizeRelV>
          </wp:anchor>
        </w:drawing>
      </w:r>
    </w:p>
    <w:p w14:paraId="5F454CB6" w14:textId="7C8FFCED" w:rsidR="00B31FED" w:rsidRDefault="003078D1" w:rsidP="006C3DDC">
      <w:pPr>
        <w:rPr>
          <w:i/>
          <w:iCs/>
          <w:color w:val="1F3864" w:themeColor="accent1" w:themeShade="80"/>
          <w:sz w:val="28"/>
          <w:szCs w:val="28"/>
        </w:rPr>
      </w:pPr>
      <w:r w:rsidRPr="003078D1">
        <w:rPr>
          <w:i/>
          <w:iCs/>
          <w:color w:val="1F3864" w:themeColor="accent1" w:themeShade="80"/>
          <w:sz w:val="28"/>
          <w:szCs w:val="28"/>
        </w:rPr>
        <w:t xml:space="preserve">Door de samenhang van wet- en regelgeving </w:t>
      </w:r>
      <w:r w:rsidR="009249C9">
        <w:rPr>
          <w:i/>
          <w:iCs/>
          <w:color w:val="1F3864" w:themeColor="accent1" w:themeShade="80"/>
          <w:sz w:val="28"/>
          <w:szCs w:val="28"/>
        </w:rPr>
        <w:t>en</w:t>
      </w:r>
      <w:r w:rsidRPr="003078D1">
        <w:rPr>
          <w:i/>
          <w:iCs/>
          <w:color w:val="1F3864" w:themeColor="accent1" w:themeShade="80"/>
          <w:sz w:val="28"/>
          <w:szCs w:val="28"/>
        </w:rPr>
        <w:t xml:space="preserve"> de </w:t>
      </w:r>
      <w:r w:rsidR="00474FF1">
        <w:rPr>
          <w:i/>
          <w:iCs/>
          <w:color w:val="1F3864" w:themeColor="accent1" w:themeShade="80"/>
          <w:sz w:val="28"/>
          <w:szCs w:val="28"/>
        </w:rPr>
        <w:t>KIVI</w:t>
      </w:r>
      <w:r w:rsidRPr="003078D1">
        <w:rPr>
          <w:i/>
          <w:iCs/>
          <w:color w:val="1F3864" w:themeColor="accent1" w:themeShade="80"/>
          <w:sz w:val="28"/>
          <w:szCs w:val="28"/>
        </w:rPr>
        <w:t xml:space="preserve"> reglementen is het</w:t>
      </w:r>
      <w:r w:rsidR="009249C9">
        <w:rPr>
          <w:i/>
          <w:iCs/>
          <w:color w:val="1F3864" w:themeColor="accent1" w:themeShade="80"/>
          <w:sz w:val="28"/>
          <w:szCs w:val="28"/>
        </w:rPr>
        <w:t>,</w:t>
      </w:r>
      <w:r w:rsidRPr="003078D1">
        <w:rPr>
          <w:i/>
          <w:iCs/>
          <w:color w:val="1F3864" w:themeColor="accent1" w:themeShade="80"/>
          <w:sz w:val="28"/>
          <w:szCs w:val="28"/>
        </w:rPr>
        <w:t xml:space="preserve"> op basis van één document</w:t>
      </w:r>
      <w:r w:rsidR="009249C9">
        <w:rPr>
          <w:i/>
          <w:iCs/>
          <w:color w:val="1F3864" w:themeColor="accent1" w:themeShade="80"/>
          <w:sz w:val="28"/>
          <w:szCs w:val="28"/>
        </w:rPr>
        <w:t>,</w:t>
      </w:r>
      <w:r w:rsidRPr="003078D1">
        <w:rPr>
          <w:i/>
          <w:iCs/>
          <w:color w:val="1F3864" w:themeColor="accent1" w:themeShade="80"/>
          <w:sz w:val="28"/>
          <w:szCs w:val="28"/>
        </w:rPr>
        <w:t xml:space="preserve"> vaak niet in één keer duidelijk welke specificaties er gelden.</w:t>
      </w:r>
      <w:r>
        <w:rPr>
          <w:i/>
          <w:iCs/>
          <w:color w:val="1F3864" w:themeColor="accent1" w:themeShade="80"/>
          <w:sz w:val="28"/>
          <w:szCs w:val="28"/>
        </w:rPr>
        <w:t xml:space="preserve"> </w:t>
      </w:r>
    </w:p>
    <w:p w14:paraId="172D9330" w14:textId="7833C3DB" w:rsidR="003078D1" w:rsidRPr="003078D1" w:rsidRDefault="003078D1" w:rsidP="006C3DDC">
      <w:pPr>
        <w:rPr>
          <w:i/>
          <w:iCs/>
          <w:color w:val="1F3864" w:themeColor="accent1" w:themeShade="80"/>
          <w:sz w:val="28"/>
          <w:szCs w:val="28"/>
        </w:rPr>
      </w:pPr>
      <w:r>
        <w:rPr>
          <w:i/>
          <w:iCs/>
          <w:color w:val="1F3864" w:themeColor="accent1" w:themeShade="80"/>
          <w:sz w:val="28"/>
          <w:szCs w:val="28"/>
        </w:rPr>
        <w:t>Een echte ontdekkingsreis</w:t>
      </w:r>
      <w:r w:rsidR="007C7733">
        <w:rPr>
          <w:i/>
          <w:iCs/>
          <w:color w:val="1F3864" w:themeColor="accent1" w:themeShade="80"/>
          <w:sz w:val="28"/>
          <w:szCs w:val="28"/>
        </w:rPr>
        <w:t>, ingenieurswaardig</w:t>
      </w:r>
      <w:r>
        <w:rPr>
          <w:i/>
          <w:iCs/>
          <w:color w:val="1F3864" w:themeColor="accent1" w:themeShade="80"/>
          <w:sz w:val="28"/>
          <w:szCs w:val="28"/>
        </w:rPr>
        <w:t>, afwisselend taai</w:t>
      </w:r>
      <w:r w:rsidR="00190A03">
        <w:rPr>
          <w:i/>
          <w:iCs/>
          <w:color w:val="1F3864" w:themeColor="accent1" w:themeShade="80"/>
          <w:sz w:val="28"/>
          <w:szCs w:val="28"/>
        </w:rPr>
        <w:t>, saai</w:t>
      </w:r>
      <w:r>
        <w:rPr>
          <w:i/>
          <w:iCs/>
          <w:color w:val="1F3864" w:themeColor="accent1" w:themeShade="80"/>
          <w:sz w:val="28"/>
          <w:szCs w:val="28"/>
        </w:rPr>
        <w:t xml:space="preserve"> en mooi!</w:t>
      </w:r>
      <w:r w:rsidRPr="003078D1">
        <w:rPr>
          <w:i/>
          <w:iCs/>
          <w:color w:val="1F3864" w:themeColor="accent1" w:themeShade="80"/>
          <w:sz w:val="28"/>
          <w:szCs w:val="28"/>
        </w:rPr>
        <w:t xml:space="preserve"> </w:t>
      </w:r>
    </w:p>
    <w:p w14:paraId="5C2FC6AC" w14:textId="5E30CF58" w:rsidR="00676D66" w:rsidRDefault="00DD0CE7" w:rsidP="006C3DDC">
      <w:pPr>
        <w:rPr>
          <w:color w:val="1F3864" w:themeColor="accent1" w:themeShade="80"/>
          <w:sz w:val="36"/>
          <w:szCs w:val="36"/>
        </w:rPr>
      </w:pPr>
      <w:r w:rsidRPr="00DD0CE7">
        <w:rPr>
          <w:noProof/>
        </w:rPr>
        <w:t xml:space="preserve"> </w:t>
      </w:r>
    </w:p>
    <w:p w14:paraId="265F8BCA" w14:textId="544A431D" w:rsidR="00167DBE" w:rsidRDefault="00A53659" w:rsidP="006C3DDC">
      <w:pPr>
        <w:rPr>
          <w:b/>
          <w:bCs/>
          <w:color w:val="FF0000"/>
          <w:sz w:val="36"/>
          <w:szCs w:val="36"/>
        </w:rPr>
      </w:pPr>
      <w:r>
        <w:rPr>
          <w:b/>
          <w:bCs/>
          <w:color w:val="FF0000"/>
          <w:sz w:val="36"/>
          <w:szCs w:val="36"/>
        </w:rPr>
        <w:t>4</w:t>
      </w:r>
      <w:r w:rsidR="003B24BB" w:rsidRPr="003B24BB">
        <w:rPr>
          <w:b/>
          <w:bCs/>
          <w:color w:val="FF0000"/>
          <w:sz w:val="36"/>
          <w:szCs w:val="36"/>
          <w:vertAlign w:val="superscript"/>
        </w:rPr>
        <w:t>e</w:t>
      </w:r>
      <w:r w:rsidR="003B24BB">
        <w:rPr>
          <w:b/>
          <w:bCs/>
          <w:color w:val="FF0000"/>
          <w:sz w:val="36"/>
          <w:szCs w:val="36"/>
        </w:rPr>
        <w:t xml:space="preserve"> </w:t>
      </w:r>
      <w:r w:rsidR="00676D66" w:rsidRPr="00676D66">
        <w:rPr>
          <w:b/>
          <w:bCs/>
          <w:color w:val="FF0000"/>
          <w:sz w:val="36"/>
          <w:szCs w:val="36"/>
        </w:rPr>
        <w:t xml:space="preserve">CONCEPT </w:t>
      </w:r>
      <w:r w:rsidR="003A4079">
        <w:rPr>
          <w:b/>
          <w:bCs/>
          <w:color w:val="FF0000"/>
          <w:sz w:val="36"/>
          <w:szCs w:val="36"/>
        </w:rPr>
        <w:t>21 Mei</w:t>
      </w:r>
      <w:r w:rsidR="003B24BB">
        <w:rPr>
          <w:b/>
          <w:bCs/>
          <w:color w:val="FF0000"/>
          <w:sz w:val="36"/>
          <w:szCs w:val="36"/>
        </w:rPr>
        <w:t xml:space="preserve"> 2021</w:t>
      </w:r>
      <w:r w:rsidR="008C696F" w:rsidRPr="00676D66">
        <w:rPr>
          <w:b/>
          <w:bCs/>
          <w:color w:val="FF0000"/>
          <w:sz w:val="36"/>
          <w:szCs w:val="36"/>
        </w:rPr>
        <w:t> </w:t>
      </w:r>
    </w:p>
    <w:p w14:paraId="1FEB57CC" w14:textId="229400C5" w:rsidR="00D72581" w:rsidRDefault="00D72581" w:rsidP="00D72581"/>
    <w:p w14:paraId="22EE5BA0" w14:textId="2D3DC0FC" w:rsidR="00D72581" w:rsidRDefault="00D72581">
      <w:r>
        <w:br w:type="page"/>
      </w:r>
    </w:p>
    <w:tbl>
      <w:tblPr>
        <w:tblStyle w:val="Tabelraster"/>
        <w:tblW w:w="978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565"/>
        <w:gridCol w:w="5812"/>
        <w:gridCol w:w="2410"/>
      </w:tblGrid>
      <w:tr w:rsidR="00255D73" w:rsidRPr="003479AF" w14:paraId="048B099F" w14:textId="77777777" w:rsidTr="002300E6">
        <w:trPr>
          <w:tblHeader/>
        </w:trPr>
        <w:tc>
          <w:tcPr>
            <w:tcW w:w="1565" w:type="dxa"/>
            <w:shd w:val="clear" w:color="auto" w:fill="1F3864" w:themeFill="accent1" w:themeFillShade="80"/>
          </w:tcPr>
          <w:p w14:paraId="61E9BEF2" w14:textId="77777777" w:rsidR="00255D73" w:rsidRPr="00F34D15" w:rsidRDefault="00255D73" w:rsidP="002300E6">
            <w:pPr>
              <w:spacing w:line="276" w:lineRule="auto"/>
              <w:rPr>
                <w:b/>
                <w:bCs/>
              </w:rPr>
            </w:pPr>
          </w:p>
        </w:tc>
        <w:tc>
          <w:tcPr>
            <w:tcW w:w="5812" w:type="dxa"/>
            <w:shd w:val="clear" w:color="auto" w:fill="1F3864" w:themeFill="accent1" w:themeFillShade="80"/>
          </w:tcPr>
          <w:p w14:paraId="7DC44344" w14:textId="44B91B75" w:rsidR="00255D73" w:rsidRPr="003479AF" w:rsidRDefault="00255D73" w:rsidP="002300E6">
            <w:pPr>
              <w:pStyle w:val="Kop1"/>
              <w:numPr>
                <w:ilvl w:val="0"/>
                <w:numId w:val="0"/>
              </w:numPr>
              <w:spacing w:line="276" w:lineRule="auto"/>
              <w:ind w:left="1276" w:hanging="1276"/>
              <w:rPr>
                <w:color w:val="FFFFFF" w:themeColor="background1"/>
              </w:rPr>
            </w:pPr>
            <w:r w:rsidRPr="003479AF">
              <w:rPr>
                <w:color w:val="FFFFFF" w:themeColor="background1"/>
              </w:rPr>
              <w:t>Huishoudelijk Reglement</w:t>
            </w:r>
          </w:p>
        </w:tc>
        <w:tc>
          <w:tcPr>
            <w:tcW w:w="2410" w:type="dxa"/>
            <w:shd w:val="clear" w:color="auto" w:fill="1F3864" w:themeFill="accent1" w:themeFillShade="80"/>
          </w:tcPr>
          <w:p w14:paraId="6D5582E2" w14:textId="0E21AB8C" w:rsidR="00255D73" w:rsidRPr="003479AF" w:rsidRDefault="00255D73" w:rsidP="002300E6">
            <w:pPr>
              <w:spacing w:line="276" w:lineRule="auto"/>
              <w:rPr>
                <w:b/>
                <w:bCs/>
                <w:color w:val="FFFFFF" w:themeColor="background1"/>
              </w:rPr>
            </w:pPr>
            <w:r w:rsidRPr="003479AF">
              <w:rPr>
                <w:b/>
                <w:bCs/>
                <w:color w:val="FFFFFF" w:themeColor="background1"/>
              </w:rPr>
              <w:t>Opmerkingen</w:t>
            </w:r>
            <w:r w:rsidR="00F454C7">
              <w:rPr>
                <w:b/>
                <w:bCs/>
                <w:color w:val="FFFFFF" w:themeColor="background1"/>
              </w:rPr>
              <w:t xml:space="preserve"> / Toelichting</w:t>
            </w:r>
          </w:p>
        </w:tc>
      </w:tr>
      <w:tr w:rsidR="00A43C4E" w:rsidRPr="00D72581" w14:paraId="2C19819B" w14:textId="77777777" w:rsidTr="002300E6">
        <w:tc>
          <w:tcPr>
            <w:tcW w:w="1565" w:type="dxa"/>
            <w:shd w:val="clear" w:color="auto" w:fill="DEEAF6" w:themeFill="accent5" w:themeFillTint="33"/>
          </w:tcPr>
          <w:p w14:paraId="3605A490" w14:textId="77777777" w:rsidR="00A43C4E" w:rsidRPr="001732CC" w:rsidRDefault="00A43C4E" w:rsidP="002300E6">
            <w:pPr>
              <w:spacing w:line="276" w:lineRule="auto"/>
              <w:rPr>
                <w:b/>
                <w:bCs/>
              </w:rPr>
            </w:pPr>
          </w:p>
        </w:tc>
        <w:tc>
          <w:tcPr>
            <w:tcW w:w="5812" w:type="dxa"/>
            <w:shd w:val="clear" w:color="auto" w:fill="DEEAF6" w:themeFill="accent5" w:themeFillTint="33"/>
          </w:tcPr>
          <w:p w14:paraId="1186E5FB" w14:textId="19470123" w:rsidR="00A43C4E" w:rsidRPr="00D72581" w:rsidRDefault="00A43C4E" w:rsidP="002300E6">
            <w:pPr>
              <w:pStyle w:val="Kop1"/>
              <w:spacing w:line="276" w:lineRule="auto"/>
            </w:pPr>
            <w:r>
              <w:t>Ledenraad</w:t>
            </w:r>
            <w:r w:rsidRPr="00D72581">
              <w:t> </w:t>
            </w:r>
          </w:p>
        </w:tc>
        <w:tc>
          <w:tcPr>
            <w:tcW w:w="2410" w:type="dxa"/>
            <w:shd w:val="clear" w:color="auto" w:fill="DEEAF6" w:themeFill="accent5" w:themeFillTint="33"/>
          </w:tcPr>
          <w:p w14:paraId="7F319476" w14:textId="540369CA" w:rsidR="00A43C4E" w:rsidRPr="00D72581" w:rsidRDefault="00A43C4E" w:rsidP="002300E6">
            <w:pPr>
              <w:spacing w:line="276" w:lineRule="auto"/>
            </w:pPr>
          </w:p>
        </w:tc>
      </w:tr>
      <w:tr w:rsidR="00A43C4E" w:rsidRPr="00D72581" w14:paraId="784051A0" w14:textId="77777777" w:rsidTr="002300E6">
        <w:tc>
          <w:tcPr>
            <w:tcW w:w="1565" w:type="dxa"/>
          </w:tcPr>
          <w:p w14:paraId="71B20FD8" w14:textId="11D037AA" w:rsidR="00A43C4E" w:rsidRPr="001732CC" w:rsidRDefault="00AD2EB0" w:rsidP="002300E6">
            <w:pPr>
              <w:spacing w:line="276" w:lineRule="auto"/>
              <w:rPr>
                <w:b/>
                <w:bCs/>
              </w:rPr>
            </w:pPr>
            <w:r w:rsidRPr="00AD2EB0">
              <w:rPr>
                <w:b/>
                <w:bCs/>
              </w:rPr>
              <w:t>Instellen commissies en andere taakgerichte groepen</w:t>
            </w:r>
            <w:r>
              <w:rPr>
                <w:b/>
                <w:bCs/>
              </w:rPr>
              <w:t xml:space="preserve"> op werkgebied ledenraad</w:t>
            </w:r>
          </w:p>
        </w:tc>
        <w:tc>
          <w:tcPr>
            <w:tcW w:w="5812" w:type="dxa"/>
          </w:tcPr>
          <w:p w14:paraId="538F54B2" w14:textId="16023382" w:rsidR="00A43C4E" w:rsidRDefault="00A43C4E" w:rsidP="002300E6">
            <w:pPr>
              <w:pStyle w:val="Artikel"/>
              <w:spacing w:line="276" w:lineRule="auto"/>
            </w:pPr>
            <w:r>
              <w:t>De</w:t>
            </w:r>
            <w:r w:rsidR="00E567AA">
              <w:t xml:space="preserve"> ledenraad </w:t>
            </w:r>
            <w:r w:rsidR="00BC080E">
              <w:t xml:space="preserve">kan </w:t>
            </w:r>
            <w:r w:rsidR="007024E4">
              <w:t>binnen</w:t>
            </w:r>
            <w:r w:rsidR="00BC080E">
              <w:t xml:space="preserve"> het werkgebied van de ledenraad</w:t>
            </w:r>
            <w:r w:rsidR="00AD2EB0">
              <w:t xml:space="preserve"> </w:t>
            </w:r>
            <w:r w:rsidR="00BC080E">
              <w:t xml:space="preserve">commissies en andere taakgerichte groepen </w:t>
            </w:r>
            <w:r w:rsidR="00AD2EB0">
              <w:t xml:space="preserve">instellen. De leden van deze groepen </w:t>
            </w:r>
            <w:r w:rsidR="00241002">
              <w:t xml:space="preserve">worden door de ledenraad benoemd en </w:t>
            </w:r>
            <w:r w:rsidR="00AD2EB0">
              <w:t>zijn KIVI leden welke geen lid zijn van het hoofdbestuur en niet werkzaam zijn op het bureau.</w:t>
            </w:r>
          </w:p>
          <w:p w14:paraId="5716D80A" w14:textId="3452478A" w:rsidR="00A43C4E" w:rsidRPr="00D72581" w:rsidRDefault="00A43C4E" w:rsidP="002300E6">
            <w:pPr>
              <w:pStyle w:val="Artikel"/>
              <w:numPr>
                <w:ilvl w:val="0"/>
                <w:numId w:val="0"/>
              </w:numPr>
              <w:spacing w:line="276" w:lineRule="auto"/>
              <w:ind w:left="1276"/>
            </w:pPr>
          </w:p>
        </w:tc>
        <w:tc>
          <w:tcPr>
            <w:tcW w:w="2410" w:type="dxa"/>
          </w:tcPr>
          <w:p w14:paraId="1DB81B79" w14:textId="688FFBCE" w:rsidR="00AD2EB0" w:rsidRPr="00AD2EB0" w:rsidRDefault="00AD2EB0" w:rsidP="002300E6">
            <w:pPr>
              <w:spacing w:line="276" w:lineRule="auto"/>
              <w:rPr>
                <w:color w:val="ED7D31" w:themeColor="accent2"/>
              </w:rPr>
            </w:pPr>
            <w:r>
              <w:rPr>
                <w:color w:val="ED7D31" w:themeColor="accent2"/>
              </w:rPr>
              <w:t>Instellen commissies en andere taakgerichte groepen</w:t>
            </w:r>
          </w:p>
          <w:p w14:paraId="4BB500E4" w14:textId="40E7F53E" w:rsidR="00A43C4E" w:rsidRPr="00AD2EB0" w:rsidRDefault="00AD2EB0" w:rsidP="002300E6">
            <w:pPr>
              <w:pStyle w:val="Lijstalinea"/>
              <w:numPr>
                <w:ilvl w:val="0"/>
                <w:numId w:val="19"/>
              </w:numPr>
              <w:spacing w:line="276" w:lineRule="auto"/>
              <w:rPr>
                <w:color w:val="ED7D31" w:themeColor="accent2"/>
              </w:rPr>
            </w:pPr>
            <w:r w:rsidRPr="00AD2EB0">
              <w:rPr>
                <w:color w:val="ED7D31" w:themeColor="accent2"/>
              </w:rPr>
              <w:t>LRCIE</w:t>
            </w:r>
          </w:p>
          <w:p w14:paraId="3277BBC5" w14:textId="77777777" w:rsidR="00AD2EB0" w:rsidRDefault="00AD2EB0" w:rsidP="002300E6">
            <w:pPr>
              <w:pStyle w:val="Lijstalinea"/>
              <w:numPr>
                <w:ilvl w:val="0"/>
                <w:numId w:val="19"/>
              </w:numPr>
              <w:spacing w:line="276" w:lineRule="auto"/>
              <w:rPr>
                <w:color w:val="ED7D31" w:themeColor="accent2"/>
              </w:rPr>
            </w:pPr>
            <w:r w:rsidRPr="00AD2EB0">
              <w:rPr>
                <w:color w:val="ED7D31" w:themeColor="accent2"/>
              </w:rPr>
              <w:t>FICO</w:t>
            </w:r>
          </w:p>
          <w:p w14:paraId="29580528" w14:textId="77777777" w:rsidR="007024E4" w:rsidRDefault="007024E4" w:rsidP="002300E6">
            <w:pPr>
              <w:spacing w:line="276" w:lineRule="auto"/>
              <w:rPr>
                <w:color w:val="ED7D31" w:themeColor="accent2"/>
              </w:rPr>
            </w:pPr>
          </w:p>
          <w:p w14:paraId="226ADA2A" w14:textId="0F1EBD7C" w:rsidR="007024E4" w:rsidRPr="007024E4" w:rsidRDefault="007024E4" w:rsidP="002300E6">
            <w:pPr>
              <w:spacing w:line="276" w:lineRule="auto"/>
              <w:rPr>
                <w:color w:val="ED7D31" w:themeColor="accent2"/>
              </w:rPr>
            </w:pPr>
          </w:p>
        </w:tc>
      </w:tr>
      <w:tr w:rsidR="008712EC" w:rsidRPr="00D72581" w14:paraId="5620A7B6" w14:textId="77777777" w:rsidTr="002300E6">
        <w:tc>
          <w:tcPr>
            <w:tcW w:w="1565" w:type="dxa"/>
          </w:tcPr>
          <w:p w14:paraId="1E484C75" w14:textId="389CC937" w:rsidR="008712EC" w:rsidRPr="001732CC" w:rsidRDefault="00AD2EB0" w:rsidP="002300E6">
            <w:pPr>
              <w:spacing w:line="276" w:lineRule="auto"/>
              <w:rPr>
                <w:b/>
                <w:bCs/>
              </w:rPr>
            </w:pPr>
            <w:r>
              <w:rPr>
                <w:b/>
                <w:bCs/>
              </w:rPr>
              <w:t>Opheffen of samenvoegen afdelingen</w:t>
            </w:r>
          </w:p>
        </w:tc>
        <w:tc>
          <w:tcPr>
            <w:tcW w:w="5812" w:type="dxa"/>
          </w:tcPr>
          <w:p w14:paraId="56A9F38D" w14:textId="322437AF" w:rsidR="008712EC" w:rsidRDefault="008712EC" w:rsidP="002300E6">
            <w:pPr>
              <w:pStyle w:val="Artikel"/>
              <w:spacing w:line="276" w:lineRule="auto"/>
            </w:pPr>
            <w:r w:rsidRPr="006B72A3">
              <w:t>De Ledenraad kan</w:t>
            </w:r>
            <w:r>
              <w:t>,</w:t>
            </w:r>
            <w:r w:rsidRPr="006B72A3">
              <w:t xml:space="preserve"> op voorstel van het </w:t>
            </w:r>
            <w:r w:rsidR="00496528">
              <w:t>h</w:t>
            </w:r>
            <w:r w:rsidRPr="006B72A3">
              <w:t xml:space="preserve">oofdbestuur, een afdeling opheffen </w:t>
            </w:r>
            <w:r w:rsidR="002F3495">
              <w:t>of afdelingen samenvoegen.</w:t>
            </w:r>
          </w:p>
        </w:tc>
        <w:tc>
          <w:tcPr>
            <w:tcW w:w="2410" w:type="dxa"/>
          </w:tcPr>
          <w:p w14:paraId="50F15A43" w14:textId="67CAB327" w:rsidR="008712EC" w:rsidRPr="005168BF" w:rsidRDefault="00960CF9" w:rsidP="002300E6">
            <w:pPr>
              <w:spacing w:line="276" w:lineRule="auto"/>
              <w:rPr>
                <w:color w:val="ED7D31" w:themeColor="accent2"/>
              </w:rPr>
            </w:pPr>
            <w:r>
              <w:rPr>
                <w:color w:val="ED7D31" w:themeColor="accent2"/>
              </w:rPr>
              <w:t>Oprichting staat al (krom) in de statuten</w:t>
            </w:r>
          </w:p>
        </w:tc>
      </w:tr>
      <w:tr w:rsidR="00392A48" w:rsidRPr="00D72581" w14:paraId="6C80C829" w14:textId="77777777" w:rsidTr="002300E6">
        <w:tc>
          <w:tcPr>
            <w:tcW w:w="1565" w:type="dxa"/>
          </w:tcPr>
          <w:p w14:paraId="15AB0E98" w14:textId="1D16D2A6" w:rsidR="00392A48" w:rsidRDefault="00392A48" w:rsidP="002300E6">
            <w:pPr>
              <w:spacing w:line="276" w:lineRule="auto"/>
              <w:rPr>
                <w:b/>
                <w:bCs/>
              </w:rPr>
            </w:pPr>
            <w:r w:rsidRPr="001732CC">
              <w:rPr>
                <w:b/>
                <w:bCs/>
              </w:rPr>
              <w:t>Besluitvorming</w:t>
            </w:r>
            <w:r>
              <w:rPr>
                <w:b/>
                <w:bCs/>
              </w:rPr>
              <w:t xml:space="preserve"> Wijzigen Reglementen</w:t>
            </w:r>
          </w:p>
        </w:tc>
        <w:tc>
          <w:tcPr>
            <w:tcW w:w="5812" w:type="dxa"/>
          </w:tcPr>
          <w:p w14:paraId="5E5B8FA5" w14:textId="0C99C076" w:rsidR="00392A48" w:rsidRPr="006B72A3" w:rsidRDefault="00DF3DB1" w:rsidP="002300E6">
            <w:pPr>
              <w:pStyle w:val="Artikel"/>
              <w:spacing w:line="276" w:lineRule="auto"/>
            </w:pPr>
            <w:r>
              <w:t>De ledenraad besluit</w:t>
            </w:r>
            <w:r w:rsidR="00392A48" w:rsidRPr="0053095E">
              <w:t xml:space="preserve"> over wijziging </w:t>
            </w:r>
            <w:r>
              <w:t>van</w:t>
            </w:r>
            <w:r w:rsidR="00392A48" w:rsidRPr="0053095E">
              <w:t xml:space="preserve"> reglementen van de vereniging </w:t>
            </w:r>
            <w:r>
              <w:t>welke worden</w:t>
            </w:r>
            <w:r w:rsidR="00392A48" w:rsidRPr="0053095E">
              <w:t xml:space="preserve"> genomen met meerderheid </w:t>
            </w:r>
            <w:r w:rsidR="00392A48">
              <w:t>van</w:t>
            </w:r>
            <w:r w:rsidR="00392A48" w:rsidRPr="0053095E">
              <w:t xml:space="preserve"> het </w:t>
            </w:r>
            <w:r w:rsidR="00392A48" w:rsidRPr="00DF3DB1">
              <w:t>aantal zittende leden</w:t>
            </w:r>
            <w:r w:rsidR="00392A48" w:rsidRPr="0053095E">
              <w:t xml:space="preserve"> van de </w:t>
            </w:r>
            <w:r w:rsidR="00496528">
              <w:t>l</w:t>
            </w:r>
            <w:r w:rsidR="00392A48" w:rsidRPr="0053095E">
              <w:t xml:space="preserve">edenraad.  </w:t>
            </w:r>
          </w:p>
        </w:tc>
        <w:tc>
          <w:tcPr>
            <w:tcW w:w="2410" w:type="dxa"/>
          </w:tcPr>
          <w:p w14:paraId="79A29025" w14:textId="4CC0E9C4" w:rsidR="00392A48" w:rsidRDefault="00392A48" w:rsidP="002300E6">
            <w:pPr>
              <w:spacing w:line="276" w:lineRule="auto"/>
              <w:rPr>
                <w:color w:val="ED7D31" w:themeColor="accent2"/>
              </w:rPr>
            </w:pPr>
          </w:p>
        </w:tc>
      </w:tr>
      <w:tr w:rsidR="00255D73" w:rsidRPr="00D72581" w14:paraId="7F4E2812" w14:textId="7F4B1E23" w:rsidTr="002300E6">
        <w:tc>
          <w:tcPr>
            <w:tcW w:w="1565" w:type="dxa"/>
            <w:shd w:val="clear" w:color="auto" w:fill="DEEAF6" w:themeFill="accent5" w:themeFillTint="33"/>
          </w:tcPr>
          <w:p w14:paraId="7BF2DF93" w14:textId="77777777" w:rsidR="00255D73" w:rsidRPr="001732CC" w:rsidRDefault="00255D73" w:rsidP="002300E6">
            <w:pPr>
              <w:spacing w:line="276" w:lineRule="auto"/>
              <w:rPr>
                <w:b/>
                <w:bCs/>
              </w:rPr>
            </w:pPr>
          </w:p>
        </w:tc>
        <w:tc>
          <w:tcPr>
            <w:tcW w:w="5812" w:type="dxa"/>
            <w:shd w:val="clear" w:color="auto" w:fill="DEEAF6" w:themeFill="accent5" w:themeFillTint="33"/>
          </w:tcPr>
          <w:p w14:paraId="135A03BD" w14:textId="5F4F300A" w:rsidR="00255D73" w:rsidRPr="00D72581" w:rsidRDefault="00255D73" w:rsidP="002300E6">
            <w:pPr>
              <w:pStyle w:val="Kop1"/>
              <w:spacing w:line="276" w:lineRule="auto"/>
            </w:pPr>
            <w:r w:rsidRPr="00D72581">
              <w:t>Hoofdbestuur </w:t>
            </w:r>
          </w:p>
        </w:tc>
        <w:tc>
          <w:tcPr>
            <w:tcW w:w="2410" w:type="dxa"/>
            <w:shd w:val="clear" w:color="auto" w:fill="DEEAF6" w:themeFill="accent5" w:themeFillTint="33"/>
          </w:tcPr>
          <w:p w14:paraId="7FD02849" w14:textId="54389DE2" w:rsidR="00255D73" w:rsidRPr="00D72581" w:rsidRDefault="004239F9" w:rsidP="002300E6">
            <w:pPr>
              <w:spacing w:line="276" w:lineRule="auto"/>
            </w:pPr>
            <w:r w:rsidRPr="00062950">
              <w:rPr>
                <w:color w:val="ED7D31" w:themeColor="accent2"/>
              </w:rPr>
              <w:t>Hoe wenselijke diversiteit omschrijven?</w:t>
            </w:r>
          </w:p>
        </w:tc>
      </w:tr>
      <w:tr w:rsidR="00317486" w:rsidRPr="00D72581" w14:paraId="007AC3F2" w14:textId="77777777" w:rsidTr="002300E6">
        <w:tc>
          <w:tcPr>
            <w:tcW w:w="1565" w:type="dxa"/>
          </w:tcPr>
          <w:p w14:paraId="6A28ED70" w14:textId="77777777" w:rsidR="00317486" w:rsidRPr="001732CC" w:rsidRDefault="00317486" w:rsidP="002300E6">
            <w:pPr>
              <w:spacing w:line="276" w:lineRule="auto"/>
              <w:rPr>
                <w:b/>
                <w:bCs/>
              </w:rPr>
            </w:pPr>
            <w:r w:rsidRPr="001732CC">
              <w:rPr>
                <w:b/>
                <w:bCs/>
              </w:rPr>
              <w:t>Portefeuille houders</w:t>
            </w:r>
          </w:p>
        </w:tc>
        <w:tc>
          <w:tcPr>
            <w:tcW w:w="5812" w:type="dxa"/>
          </w:tcPr>
          <w:p w14:paraId="3F29CC9C" w14:textId="124CCA6C" w:rsidR="00317486" w:rsidRDefault="00317486" w:rsidP="002300E6">
            <w:pPr>
              <w:pStyle w:val="Artikel"/>
              <w:spacing w:line="276" w:lineRule="auto"/>
            </w:pPr>
            <w:r>
              <w:t>Het hoofdbestuur kiest uit zijn midden een portefeuillehouder als eerste aanspreekpunt</w:t>
            </w:r>
            <w:r w:rsidR="001732CC">
              <w:t xml:space="preserve"> </w:t>
            </w:r>
            <w:r w:rsidR="006725AC">
              <w:t xml:space="preserve">en budgetverantwoordelijke </w:t>
            </w:r>
            <w:r w:rsidR="001732CC">
              <w:t xml:space="preserve">van </w:t>
            </w:r>
            <w:r w:rsidR="001732CC" w:rsidRPr="00317486">
              <w:t>verenigingsonderwerpen</w:t>
            </w:r>
            <w:r w:rsidR="001732CC">
              <w:t>, raden, commissies en andere taakgerichte groepen</w:t>
            </w:r>
            <w:r>
              <w:t>.</w:t>
            </w:r>
            <w:r w:rsidR="006B3A30">
              <w:t xml:space="preserve"> </w:t>
            </w:r>
          </w:p>
        </w:tc>
        <w:tc>
          <w:tcPr>
            <w:tcW w:w="2410" w:type="dxa"/>
          </w:tcPr>
          <w:p w14:paraId="419B5E3B" w14:textId="77777777" w:rsidR="00317486" w:rsidRPr="00977D0C" w:rsidRDefault="00317486" w:rsidP="002300E6">
            <w:pPr>
              <w:spacing w:line="276" w:lineRule="auto"/>
              <w:rPr>
                <w:color w:val="ED7D31" w:themeColor="accent2"/>
              </w:rPr>
            </w:pPr>
          </w:p>
        </w:tc>
      </w:tr>
      <w:tr w:rsidR="00125B63" w:rsidRPr="00D72581" w14:paraId="6DE9B251" w14:textId="77777777" w:rsidTr="00556E80">
        <w:tc>
          <w:tcPr>
            <w:tcW w:w="1565" w:type="dxa"/>
            <w:shd w:val="clear" w:color="auto" w:fill="FFF2CC" w:themeFill="accent4" w:themeFillTint="33"/>
          </w:tcPr>
          <w:p w14:paraId="36218F16" w14:textId="019FB89F" w:rsidR="00125B63" w:rsidRDefault="00125B63" w:rsidP="002300E6">
            <w:pPr>
              <w:spacing w:line="276" w:lineRule="auto"/>
              <w:rPr>
                <w:b/>
                <w:bCs/>
              </w:rPr>
            </w:pPr>
            <w:r>
              <w:rPr>
                <w:b/>
                <w:bCs/>
              </w:rPr>
              <w:t>Mandaterings-regeling</w:t>
            </w:r>
          </w:p>
        </w:tc>
        <w:tc>
          <w:tcPr>
            <w:tcW w:w="5812" w:type="dxa"/>
            <w:shd w:val="clear" w:color="auto" w:fill="FFF2CC" w:themeFill="accent4" w:themeFillTint="33"/>
          </w:tcPr>
          <w:p w14:paraId="407B2199" w14:textId="6F4C08D7" w:rsidR="00125B63" w:rsidRDefault="00125B63" w:rsidP="002300E6">
            <w:pPr>
              <w:pStyle w:val="Artikel"/>
              <w:spacing w:line="276" w:lineRule="auto"/>
            </w:pPr>
            <w:r>
              <w:t>Het hoofdbestuur zorgt er</w:t>
            </w:r>
            <w:r w:rsidR="00AF39BC">
              <w:t xml:space="preserve"> </w:t>
            </w:r>
            <w:r>
              <w:t xml:space="preserve">voor dat er een vereniging brede </w:t>
            </w:r>
            <w:r w:rsidR="000C3683">
              <w:t xml:space="preserve">financiële </w:t>
            </w:r>
            <w:r>
              <w:t xml:space="preserve">mandateringsregeling beschikbaar is voor alle </w:t>
            </w:r>
            <w:r w:rsidR="00AF39BC">
              <w:t xml:space="preserve">budgetten en </w:t>
            </w:r>
            <w:r>
              <w:t>budgethouders.</w:t>
            </w:r>
          </w:p>
        </w:tc>
        <w:tc>
          <w:tcPr>
            <w:tcW w:w="2410" w:type="dxa"/>
            <w:shd w:val="clear" w:color="auto" w:fill="FFF2CC" w:themeFill="accent4" w:themeFillTint="33"/>
          </w:tcPr>
          <w:p w14:paraId="2A07C01F" w14:textId="5D29E6FE" w:rsidR="00125B63" w:rsidRDefault="00125B63" w:rsidP="002300E6">
            <w:pPr>
              <w:spacing w:line="276" w:lineRule="auto"/>
              <w:rPr>
                <w:color w:val="ED7D31" w:themeColor="accent2"/>
              </w:rPr>
            </w:pPr>
            <w:r>
              <w:rPr>
                <w:color w:val="ED7D31" w:themeColor="accent2"/>
              </w:rPr>
              <w:t>&lt;14-03&gt; Toegevoegd</w:t>
            </w:r>
            <w:r w:rsidR="00AF39BC">
              <w:rPr>
                <w:color w:val="ED7D31" w:themeColor="accent2"/>
              </w:rPr>
              <w:t>. Formulering</w:t>
            </w:r>
            <w:r w:rsidR="000C3683">
              <w:rPr>
                <w:color w:val="ED7D31" w:themeColor="accent2"/>
              </w:rPr>
              <w:t xml:space="preserve"> OK</w:t>
            </w:r>
            <w:r w:rsidR="00AF39BC">
              <w:rPr>
                <w:color w:val="ED7D31" w:themeColor="accent2"/>
              </w:rPr>
              <w:t>?</w:t>
            </w:r>
          </w:p>
          <w:p w14:paraId="4EC4C5EB" w14:textId="21147CE2" w:rsidR="00A53659" w:rsidRDefault="00A53659" w:rsidP="00354202">
            <w:pPr>
              <w:pStyle w:val="Tekstopmerking"/>
              <w:rPr>
                <w:color w:val="ED7D31" w:themeColor="accent2"/>
              </w:rPr>
            </w:pPr>
          </w:p>
        </w:tc>
      </w:tr>
      <w:tr w:rsidR="003078D1" w:rsidRPr="00D72581" w14:paraId="492C1642" w14:textId="77777777" w:rsidTr="002300E6">
        <w:tc>
          <w:tcPr>
            <w:tcW w:w="1565" w:type="dxa"/>
          </w:tcPr>
          <w:p w14:paraId="26FEA480" w14:textId="5D957D7E" w:rsidR="003078D1" w:rsidRDefault="003078D1" w:rsidP="002300E6">
            <w:pPr>
              <w:spacing w:line="276" w:lineRule="auto"/>
              <w:rPr>
                <w:b/>
                <w:bCs/>
              </w:rPr>
            </w:pPr>
            <w:bookmarkStart w:id="0" w:name="_Hlk66627816"/>
            <w:r>
              <w:rPr>
                <w:b/>
                <w:bCs/>
              </w:rPr>
              <w:t>Beleggings</w:t>
            </w:r>
            <w:r w:rsidR="002300E6">
              <w:rPr>
                <w:b/>
                <w:bCs/>
              </w:rPr>
              <w:t>-</w:t>
            </w:r>
            <w:r w:rsidR="00F05D3E">
              <w:rPr>
                <w:b/>
                <w:bCs/>
              </w:rPr>
              <w:t>statuut</w:t>
            </w:r>
          </w:p>
        </w:tc>
        <w:tc>
          <w:tcPr>
            <w:tcW w:w="5812" w:type="dxa"/>
          </w:tcPr>
          <w:p w14:paraId="11F97A06" w14:textId="3FC83D73" w:rsidR="003078D1" w:rsidRDefault="003078D1" w:rsidP="002300E6">
            <w:pPr>
              <w:pStyle w:val="Artikel"/>
              <w:spacing w:line="276" w:lineRule="auto"/>
            </w:pPr>
            <w:r>
              <w:t>Het hoofdbestuur zorgt</w:t>
            </w:r>
            <w:r w:rsidR="00FE2B25">
              <w:t>, zolang er beleggingen door de vereniging worden gedaan,</w:t>
            </w:r>
            <w:r>
              <w:t xml:space="preserve"> voor een </w:t>
            </w:r>
            <w:r w:rsidR="00DF3DB1">
              <w:t xml:space="preserve">door de ledenraad vastgesteld </w:t>
            </w:r>
            <w:r>
              <w:t>beleggings</w:t>
            </w:r>
            <w:r w:rsidR="00F05D3E">
              <w:t>statuut</w:t>
            </w:r>
            <w:r>
              <w:t>.</w:t>
            </w:r>
          </w:p>
        </w:tc>
        <w:tc>
          <w:tcPr>
            <w:tcW w:w="2410" w:type="dxa"/>
          </w:tcPr>
          <w:p w14:paraId="2ACB0283" w14:textId="16B8607F" w:rsidR="003078D1" w:rsidRDefault="003078D1" w:rsidP="002300E6">
            <w:pPr>
              <w:spacing w:line="276" w:lineRule="auto"/>
              <w:rPr>
                <w:color w:val="ED7D31" w:themeColor="accent2"/>
              </w:rPr>
            </w:pPr>
          </w:p>
        </w:tc>
      </w:tr>
      <w:bookmarkEnd w:id="0"/>
      <w:tr w:rsidR="008D71BC" w:rsidRPr="00D72581" w14:paraId="7A2E5726" w14:textId="77777777" w:rsidTr="00556E80">
        <w:tc>
          <w:tcPr>
            <w:tcW w:w="1565" w:type="dxa"/>
            <w:shd w:val="clear" w:color="auto" w:fill="FFF2CC" w:themeFill="accent4" w:themeFillTint="33"/>
          </w:tcPr>
          <w:p w14:paraId="747212DA" w14:textId="7E8F1886" w:rsidR="008D71BC" w:rsidRPr="001732CC" w:rsidRDefault="008D71BC" w:rsidP="002300E6">
            <w:pPr>
              <w:spacing w:line="276" w:lineRule="auto"/>
              <w:rPr>
                <w:b/>
                <w:bCs/>
              </w:rPr>
            </w:pPr>
            <w:r>
              <w:rPr>
                <w:b/>
                <w:bCs/>
              </w:rPr>
              <w:t>Wijzigen beleggingen</w:t>
            </w:r>
          </w:p>
        </w:tc>
        <w:tc>
          <w:tcPr>
            <w:tcW w:w="5812" w:type="dxa"/>
            <w:shd w:val="clear" w:color="auto" w:fill="FFF2CC" w:themeFill="accent4" w:themeFillTint="33"/>
          </w:tcPr>
          <w:p w14:paraId="574A2164" w14:textId="2895C638" w:rsidR="008D71BC" w:rsidRDefault="008D71BC" w:rsidP="002300E6">
            <w:pPr>
              <w:pStyle w:val="Artikel"/>
              <w:spacing w:line="276" w:lineRule="auto"/>
            </w:pPr>
            <w:r w:rsidRPr="006B72A3">
              <w:t xml:space="preserve">De penningmeester is bevoegd om bestaande beleggingen om te zetten en te wijzigen </w:t>
            </w:r>
            <w:r w:rsidRPr="00FE2B25">
              <w:t>binnen de afgesproken en goedgekeurde kaders en bandbreedtes</w:t>
            </w:r>
            <w:r w:rsidR="00FE2B25" w:rsidRPr="00FE2B25">
              <w:t xml:space="preserve"> in het beleggingsreglement</w:t>
            </w:r>
            <w:r w:rsidRPr="00FE2B25">
              <w:t>.</w:t>
            </w:r>
            <w:r w:rsidRPr="006B72A3">
              <w:t xml:space="preserve">  </w:t>
            </w:r>
          </w:p>
        </w:tc>
        <w:tc>
          <w:tcPr>
            <w:tcW w:w="2410" w:type="dxa"/>
            <w:shd w:val="clear" w:color="auto" w:fill="FFF2CC" w:themeFill="accent4" w:themeFillTint="33"/>
          </w:tcPr>
          <w:p w14:paraId="51EFDE41" w14:textId="7C5044F4" w:rsidR="008D71BC" w:rsidRPr="00977D0C" w:rsidRDefault="00EC4C28" w:rsidP="002300E6">
            <w:pPr>
              <w:spacing w:line="276" w:lineRule="auto"/>
              <w:rPr>
                <w:color w:val="ED7D31" w:themeColor="accent2"/>
              </w:rPr>
            </w:pPr>
            <w:r>
              <w:rPr>
                <w:color w:val="ED7D31" w:themeColor="accent2"/>
              </w:rPr>
              <w:t>&lt;21-04&gt; Akkoord met voorstel opnemen in beleggingsreglement? Dus hier weg?</w:t>
            </w:r>
          </w:p>
        </w:tc>
      </w:tr>
      <w:tr w:rsidR="00255D73" w:rsidRPr="00D72581" w14:paraId="74D6A5AE" w14:textId="77777777" w:rsidTr="002300E6">
        <w:tc>
          <w:tcPr>
            <w:tcW w:w="1565" w:type="dxa"/>
          </w:tcPr>
          <w:p w14:paraId="7DA529DD" w14:textId="7AEE83D7" w:rsidR="00255D73" w:rsidRPr="001732CC" w:rsidRDefault="002F3495" w:rsidP="002300E6">
            <w:pPr>
              <w:spacing w:line="276" w:lineRule="auto"/>
              <w:rPr>
                <w:b/>
                <w:bCs/>
              </w:rPr>
            </w:pPr>
            <w:r w:rsidRPr="001732CC">
              <w:rPr>
                <w:b/>
                <w:bCs/>
              </w:rPr>
              <w:t>Reductie contributie</w:t>
            </w:r>
          </w:p>
        </w:tc>
        <w:tc>
          <w:tcPr>
            <w:tcW w:w="5812" w:type="dxa"/>
          </w:tcPr>
          <w:p w14:paraId="46D4BEA4" w14:textId="254C5463" w:rsidR="00255D73" w:rsidRDefault="00556E80" w:rsidP="002300E6">
            <w:pPr>
              <w:pStyle w:val="Artikel"/>
              <w:spacing w:line="276" w:lineRule="auto"/>
            </w:pPr>
            <w:r>
              <w:t>De penningmeester</w:t>
            </w:r>
            <w:r w:rsidR="00255D73" w:rsidRPr="00A0111D">
              <w:t xml:space="preserve"> </w:t>
            </w:r>
            <w:r w:rsidR="00FE2B25">
              <w:t>kan besluiten</w:t>
            </w:r>
            <w:r w:rsidR="00255D73" w:rsidRPr="00A0111D">
              <w:t xml:space="preserve"> een reductie op de contributie te verlenen aan leden die in moeilijke financiële omstandigheden verkeren.</w:t>
            </w:r>
          </w:p>
        </w:tc>
        <w:tc>
          <w:tcPr>
            <w:tcW w:w="2410" w:type="dxa"/>
          </w:tcPr>
          <w:p w14:paraId="6AA27104" w14:textId="0ADE2AC3" w:rsidR="00255D73" w:rsidRPr="00F05D3E" w:rsidRDefault="00255D73" w:rsidP="00F05D3E">
            <w:pPr>
              <w:pStyle w:val="Tekstopmerking"/>
            </w:pPr>
          </w:p>
        </w:tc>
      </w:tr>
      <w:tr w:rsidR="004239F9" w:rsidRPr="006B72A3" w14:paraId="358362DC" w14:textId="77777777" w:rsidTr="002300E6">
        <w:tc>
          <w:tcPr>
            <w:tcW w:w="1565" w:type="dxa"/>
          </w:tcPr>
          <w:p w14:paraId="18B64C5B" w14:textId="77777777" w:rsidR="004239F9" w:rsidRPr="001732CC" w:rsidRDefault="004239F9" w:rsidP="002300E6">
            <w:pPr>
              <w:spacing w:line="276" w:lineRule="auto"/>
              <w:rPr>
                <w:b/>
                <w:bCs/>
              </w:rPr>
            </w:pPr>
            <w:r w:rsidRPr="001732CC">
              <w:rPr>
                <w:b/>
                <w:bCs/>
              </w:rPr>
              <w:t>Bijdrage aan afdelingen</w:t>
            </w:r>
          </w:p>
        </w:tc>
        <w:tc>
          <w:tcPr>
            <w:tcW w:w="5812" w:type="dxa"/>
          </w:tcPr>
          <w:p w14:paraId="249C08DD" w14:textId="556EFBD9" w:rsidR="004239F9" w:rsidRPr="006B72A3" w:rsidRDefault="006A3888" w:rsidP="002300E6">
            <w:pPr>
              <w:pStyle w:val="Artikel"/>
              <w:spacing w:line="276" w:lineRule="auto"/>
            </w:pPr>
            <w:r>
              <w:t>Het hoofdbestuur stelt jaarlijks</w:t>
            </w:r>
            <w:r w:rsidR="004239F9" w:rsidRPr="0088222D">
              <w:t xml:space="preserve"> aan elke afdeling een bedrag </w:t>
            </w:r>
            <w:r>
              <w:t xml:space="preserve">ter </w:t>
            </w:r>
            <w:r w:rsidRPr="00261E04">
              <w:t>beschikking</w:t>
            </w:r>
            <w:r w:rsidR="004239F9" w:rsidRPr="00261E04">
              <w:t xml:space="preserve"> volgens de </w:t>
            </w:r>
            <w:r w:rsidR="00A16E04" w:rsidRPr="00261E04">
              <w:t>vastgestelde begroting van datzelfde jaar</w:t>
            </w:r>
            <w:r w:rsidR="004239F9" w:rsidRPr="00261E04">
              <w:t>.</w:t>
            </w:r>
          </w:p>
        </w:tc>
        <w:tc>
          <w:tcPr>
            <w:tcW w:w="2410" w:type="dxa"/>
          </w:tcPr>
          <w:p w14:paraId="5EA697F8" w14:textId="2DEE5671" w:rsidR="000945FB" w:rsidRDefault="00A16E04" w:rsidP="002300E6">
            <w:pPr>
              <w:spacing w:line="276" w:lineRule="auto"/>
              <w:rPr>
                <w:color w:val="ED7D31" w:themeColor="accent2"/>
              </w:rPr>
            </w:pPr>
            <w:r>
              <w:rPr>
                <w:color w:val="ED7D31" w:themeColor="accent2"/>
              </w:rPr>
              <w:t>&lt;11-03&gt; Hier is flexibiliteit toegevoegd</w:t>
            </w:r>
            <w:r w:rsidR="00261E04">
              <w:rPr>
                <w:color w:val="ED7D31" w:themeColor="accent2"/>
              </w:rPr>
              <w:t>.</w:t>
            </w:r>
          </w:p>
          <w:p w14:paraId="110CDCE8" w14:textId="44A1F5AD" w:rsidR="00134B2F" w:rsidRPr="005168BF" w:rsidRDefault="00134B2F" w:rsidP="002300E6">
            <w:pPr>
              <w:spacing w:line="276" w:lineRule="auto"/>
              <w:rPr>
                <w:color w:val="ED7D31" w:themeColor="accent2"/>
              </w:rPr>
            </w:pPr>
          </w:p>
        </w:tc>
      </w:tr>
      <w:tr w:rsidR="006B48F3" w:rsidRPr="006B72A3" w14:paraId="4FA7841A" w14:textId="77777777" w:rsidTr="002300E6">
        <w:tc>
          <w:tcPr>
            <w:tcW w:w="1565" w:type="dxa"/>
          </w:tcPr>
          <w:p w14:paraId="484E1C54" w14:textId="20C62C49" w:rsidR="006B48F3" w:rsidRPr="001732CC" w:rsidRDefault="006B48F3" w:rsidP="002300E6">
            <w:pPr>
              <w:spacing w:line="276" w:lineRule="auto"/>
              <w:rPr>
                <w:b/>
                <w:bCs/>
              </w:rPr>
            </w:pPr>
            <w:r>
              <w:rPr>
                <w:b/>
                <w:bCs/>
              </w:rPr>
              <w:lastRenderedPageBreak/>
              <w:t>Ondersteuning door bureau</w:t>
            </w:r>
          </w:p>
        </w:tc>
        <w:tc>
          <w:tcPr>
            <w:tcW w:w="5812" w:type="dxa"/>
          </w:tcPr>
          <w:p w14:paraId="77A1A425" w14:textId="2954BF0D" w:rsidR="006B48F3" w:rsidRDefault="006B48F3" w:rsidP="002300E6">
            <w:pPr>
              <w:pStyle w:val="Artikel"/>
              <w:spacing w:line="276" w:lineRule="auto"/>
            </w:pPr>
            <w:r>
              <w:t>Het hoofdbestuur draagt er zorg voor dat d</w:t>
            </w:r>
            <w:r w:rsidRPr="006B48F3">
              <w:t xml:space="preserve">e vereniging wordt ondersteund door een </w:t>
            </w:r>
            <w:r>
              <w:t>b</w:t>
            </w:r>
            <w:r w:rsidRPr="006B48F3">
              <w:t xml:space="preserve">ureau onder leiding van een daartoe door het </w:t>
            </w:r>
            <w:r w:rsidR="00F05D3E">
              <w:t>h</w:t>
            </w:r>
            <w:r w:rsidRPr="006B48F3">
              <w:t xml:space="preserve">oofdbestuur aangestelde </w:t>
            </w:r>
            <w:r w:rsidR="00F05D3E">
              <w:t>d</w:t>
            </w:r>
            <w:r w:rsidRPr="006B48F3">
              <w:t>irecteur.</w:t>
            </w:r>
          </w:p>
        </w:tc>
        <w:tc>
          <w:tcPr>
            <w:tcW w:w="2410" w:type="dxa"/>
          </w:tcPr>
          <w:p w14:paraId="0F231349" w14:textId="3E55B988" w:rsidR="006B48F3" w:rsidRDefault="00134B2F" w:rsidP="002300E6">
            <w:pPr>
              <w:spacing w:line="276" w:lineRule="auto"/>
              <w:rPr>
                <w:color w:val="ED7D31" w:themeColor="accent2"/>
              </w:rPr>
            </w:pPr>
            <w:r>
              <w:rPr>
                <w:color w:val="ED7D31" w:themeColor="accent2"/>
              </w:rPr>
              <w:t>&lt;11-03&gt; Twee artikelen om hele sectie bureau te kunnen verwijderen.</w:t>
            </w:r>
          </w:p>
        </w:tc>
      </w:tr>
      <w:tr w:rsidR="00904F43" w:rsidRPr="00D72581" w14:paraId="254F1A5C" w14:textId="77777777" w:rsidTr="002300E6">
        <w:tc>
          <w:tcPr>
            <w:tcW w:w="1565" w:type="dxa"/>
          </w:tcPr>
          <w:p w14:paraId="1A778FDE" w14:textId="1BC0E9B1" w:rsidR="00904F43" w:rsidRPr="001732CC" w:rsidRDefault="002F3495" w:rsidP="002300E6">
            <w:pPr>
              <w:spacing w:line="276" w:lineRule="auto"/>
              <w:rPr>
                <w:b/>
                <w:bCs/>
              </w:rPr>
            </w:pPr>
            <w:r w:rsidRPr="001732CC">
              <w:rPr>
                <w:b/>
                <w:bCs/>
              </w:rPr>
              <w:t>Richtlijnen</w:t>
            </w:r>
            <w:r w:rsidR="00000AC7">
              <w:rPr>
                <w:b/>
                <w:bCs/>
              </w:rPr>
              <w:t xml:space="preserve"> en middelen voor</w:t>
            </w:r>
            <w:r w:rsidRPr="001732CC">
              <w:rPr>
                <w:b/>
                <w:bCs/>
              </w:rPr>
              <w:t xml:space="preserve"> directeur</w:t>
            </w:r>
            <w:r w:rsidR="006B48F3">
              <w:rPr>
                <w:b/>
                <w:bCs/>
              </w:rPr>
              <w:t xml:space="preserve"> van het bureau</w:t>
            </w:r>
          </w:p>
        </w:tc>
        <w:tc>
          <w:tcPr>
            <w:tcW w:w="5812" w:type="dxa"/>
          </w:tcPr>
          <w:p w14:paraId="77D70858" w14:textId="276F2E62" w:rsidR="00904F43" w:rsidRPr="00A0111D" w:rsidRDefault="00904F43" w:rsidP="002300E6">
            <w:pPr>
              <w:pStyle w:val="Artikel"/>
              <w:spacing w:line="276" w:lineRule="auto"/>
            </w:pPr>
            <w:r>
              <w:t xml:space="preserve">Het hoofdbestuur </w:t>
            </w:r>
            <w:r w:rsidR="00F24ABF">
              <w:t xml:space="preserve">verstrekt </w:t>
            </w:r>
            <w:r w:rsidR="002F3495">
              <w:t xml:space="preserve">organisatorische, financiële en andere benodigde </w:t>
            </w:r>
            <w:r w:rsidR="007822BA">
              <w:t>richtlijnen</w:t>
            </w:r>
            <w:r w:rsidR="00000AC7">
              <w:t xml:space="preserve"> en middelen</w:t>
            </w:r>
            <w:r w:rsidR="007822BA">
              <w:t xml:space="preserve"> </w:t>
            </w:r>
            <w:r>
              <w:t xml:space="preserve">aan de directeur van het bureau om </w:t>
            </w:r>
            <w:r w:rsidR="002F3495">
              <w:t xml:space="preserve">de </w:t>
            </w:r>
            <w:r w:rsidR="006B48F3">
              <w:t xml:space="preserve">vastgestelde </w:t>
            </w:r>
            <w:r w:rsidR="002F3495">
              <w:t xml:space="preserve">plannen </w:t>
            </w:r>
            <w:r>
              <w:t>binnen de vastgestelde begrotingen te kunnen uitvoeren</w:t>
            </w:r>
            <w:r w:rsidR="00134B2F">
              <w:t xml:space="preserve"> en de door het bureau bereikte resultaten deugdelijk te kunnen </w:t>
            </w:r>
            <w:r w:rsidR="00CF5E49">
              <w:t>bewaken</w:t>
            </w:r>
            <w:r>
              <w:t>.</w:t>
            </w:r>
          </w:p>
        </w:tc>
        <w:tc>
          <w:tcPr>
            <w:tcW w:w="2410" w:type="dxa"/>
          </w:tcPr>
          <w:p w14:paraId="0F6809DD" w14:textId="1E7A6493" w:rsidR="00904F43" w:rsidRPr="00977D0C" w:rsidRDefault="00134B2F" w:rsidP="002300E6">
            <w:pPr>
              <w:spacing w:line="276" w:lineRule="auto"/>
              <w:rPr>
                <w:color w:val="ED7D31" w:themeColor="accent2"/>
              </w:rPr>
            </w:pPr>
            <w:r>
              <w:rPr>
                <w:color w:val="ED7D31" w:themeColor="accent2"/>
              </w:rPr>
              <w:t>&lt;11-03&gt; Twee artikelen om hele sectie bureau te kunnen verwijderen.</w:t>
            </w:r>
          </w:p>
        </w:tc>
      </w:tr>
      <w:tr w:rsidR="00565671" w:rsidRPr="00D72581" w14:paraId="75FBC72B" w14:textId="77777777" w:rsidTr="002300E6">
        <w:tc>
          <w:tcPr>
            <w:tcW w:w="1565" w:type="dxa"/>
          </w:tcPr>
          <w:p w14:paraId="6CE8DED7" w14:textId="03D44FE5" w:rsidR="00565671" w:rsidRPr="001732CC" w:rsidRDefault="00565671" w:rsidP="002300E6">
            <w:pPr>
              <w:spacing w:line="276" w:lineRule="auto"/>
              <w:rPr>
                <w:b/>
                <w:bCs/>
              </w:rPr>
            </w:pPr>
            <w:r w:rsidRPr="001732CC">
              <w:rPr>
                <w:b/>
                <w:bCs/>
              </w:rPr>
              <w:t>Geassocieerden toelaten Ledenraads- vergadering</w:t>
            </w:r>
          </w:p>
        </w:tc>
        <w:tc>
          <w:tcPr>
            <w:tcW w:w="5812" w:type="dxa"/>
          </w:tcPr>
          <w:p w14:paraId="3CB9CE46" w14:textId="7445CEB3" w:rsidR="00565671" w:rsidRDefault="00565671" w:rsidP="002300E6">
            <w:pPr>
              <w:pStyle w:val="Artikel"/>
              <w:spacing w:line="276" w:lineRule="auto"/>
            </w:pPr>
            <w:r>
              <w:t>Het hoofdbestuur kan</w:t>
            </w:r>
            <w:r w:rsidRPr="004E7CAB">
              <w:t xml:space="preserve"> geassocieerden toelaten tot de ledenraad. Zij hebben daar echter geen spreek- of stemrecht.  </w:t>
            </w:r>
          </w:p>
        </w:tc>
        <w:tc>
          <w:tcPr>
            <w:tcW w:w="2410" w:type="dxa"/>
          </w:tcPr>
          <w:p w14:paraId="3F2B2A1F" w14:textId="2CDB4DD6" w:rsidR="00565671" w:rsidRPr="00977D0C" w:rsidRDefault="00565671" w:rsidP="002300E6">
            <w:pPr>
              <w:spacing w:line="276" w:lineRule="auto"/>
              <w:rPr>
                <w:color w:val="ED7D31" w:themeColor="accent2"/>
              </w:rPr>
            </w:pPr>
            <w:proofErr w:type="spellStart"/>
            <w:r>
              <w:rPr>
                <w:color w:val="ED7D31" w:themeColor="accent2"/>
              </w:rPr>
              <w:t>Obv</w:t>
            </w:r>
            <w:proofErr w:type="spellEnd"/>
            <w:r>
              <w:rPr>
                <w:color w:val="ED7D31" w:themeColor="accent2"/>
              </w:rPr>
              <w:t xml:space="preserve"> HB besluit 30 juni 2020</w:t>
            </w:r>
          </w:p>
        </w:tc>
      </w:tr>
      <w:tr w:rsidR="00BC080E" w:rsidRPr="00D72581" w14:paraId="6DFF502A" w14:textId="77777777" w:rsidTr="002300E6">
        <w:tc>
          <w:tcPr>
            <w:tcW w:w="1565" w:type="dxa"/>
          </w:tcPr>
          <w:p w14:paraId="3AE50371" w14:textId="0F71312C" w:rsidR="00BC080E" w:rsidRPr="001732CC" w:rsidRDefault="00BC080E" w:rsidP="002300E6">
            <w:pPr>
              <w:spacing w:line="276" w:lineRule="auto"/>
              <w:rPr>
                <w:b/>
                <w:bCs/>
              </w:rPr>
            </w:pPr>
            <w:r>
              <w:rPr>
                <w:b/>
                <w:bCs/>
              </w:rPr>
              <w:t>Benoeming leden van groepen</w:t>
            </w:r>
          </w:p>
        </w:tc>
        <w:tc>
          <w:tcPr>
            <w:tcW w:w="5812" w:type="dxa"/>
          </w:tcPr>
          <w:p w14:paraId="51EECDE6" w14:textId="77777777" w:rsidR="00BC080E" w:rsidRDefault="00BC080E" w:rsidP="002300E6">
            <w:pPr>
              <w:pStyle w:val="Artikel"/>
              <w:spacing w:line="276" w:lineRule="auto"/>
            </w:pPr>
            <w:r>
              <w:t xml:space="preserve">Het hoofdbestuur benoemt de leden van de raden, commissies en andere taakgerichte groepen </w:t>
            </w:r>
            <w:r w:rsidR="000B36AB">
              <w:t>welke</w:t>
            </w:r>
            <w:r>
              <w:t xml:space="preserve"> controle van het hoofdbestuur niet als één van de taken </w:t>
            </w:r>
            <w:r w:rsidR="000B36AB">
              <w:t xml:space="preserve">mogen </w:t>
            </w:r>
            <w:r>
              <w:t>hebben.</w:t>
            </w:r>
          </w:p>
          <w:p w14:paraId="7EC1D40C" w14:textId="68922955" w:rsidR="00B35E83" w:rsidRDefault="00B35E83" w:rsidP="00B35E83">
            <w:pPr>
              <w:pStyle w:val="Artikel"/>
              <w:numPr>
                <w:ilvl w:val="0"/>
                <w:numId w:val="0"/>
              </w:numPr>
              <w:spacing w:line="276" w:lineRule="auto"/>
              <w:ind w:left="1305"/>
            </w:pPr>
            <w:r>
              <w:t>Het hoofdbestuur zorgt voor een overzicht van alle actieve raden en andere taakgerichte groepen.</w:t>
            </w:r>
          </w:p>
        </w:tc>
        <w:tc>
          <w:tcPr>
            <w:tcW w:w="2410" w:type="dxa"/>
          </w:tcPr>
          <w:p w14:paraId="6CF0D3EE" w14:textId="77777777" w:rsidR="00BC080E" w:rsidRDefault="00BC080E" w:rsidP="00B35E83">
            <w:pPr>
              <w:pStyle w:val="Tekstopmerking"/>
              <w:rPr>
                <w:color w:val="ED7D31" w:themeColor="accent2"/>
              </w:rPr>
            </w:pPr>
          </w:p>
        </w:tc>
      </w:tr>
      <w:tr w:rsidR="00255D73" w:rsidRPr="006B72A3" w14:paraId="5A00D474" w14:textId="77777777" w:rsidTr="002300E6">
        <w:tblPrEx>
          <w:tblCellMar>
            <w:top w:w="0" w:type="dxa"/>
            <w:bottom w:w="0" w:type="dxa"/>
          </w:tblCellMar>
        </w:tblPrEx>
        <w:tc>
          <w:tcPr>
            <w:tcW w:w="1565" w:type="dxa"/>
          </w:tcPr>
          <w:p w14:paraId="4282EBDF" w14:textId="47B76A55" w:rsidR="00255D73" w:rsidRPr="001732CC" w:rsidRDefault="000B36AB" w:rsidP="002300E6">
            <w:pPr>
              <w:spacing w:line="276" w:lineRule="auto"/>
              <w:rPr>
                <w:b/>
                <w:bCs/>
              </w:rPr>
            </w:pPr>
            <w:r>
              <w:rPr>
                <w:b/>
                <w:bCs/>
              </w:rPr>
              <w:t>Machtiging penningmeester</w:t>
            </w:r>
          </w:p>
        </w:tc>
        <w:tc>
          <w:tcPr>
            <w:tcW w:w="5812" w:type="dxa"/>
          </w:tcPr>
          <w:p w14:paraId="5A2AAED9" w14:textId="14E8CDF1" w:rsidR="00255D73" w:rsidRPr="006B72A3" w:rsidRDefault="00255D73" w:rsidP="002300E6">
            <w:pPr>
              <w:pStyle w:val="Artikel"/>
              <w:spacing w:line="276" w:lineRule="auto"/>
            </w:pPr>
            <w:r w:rsidRPr="006B72A3">
              <w:t xml:space="preserve">De penningmeester waakt voor de tijdige inning van de aan de vereniging verschuldigde bedragen en is gemachtigd tot het doen van alle uitgaven, voor zover deze uitdrukkelijk volgen uit de vastgestelde jaarlijkse begroting.  </w:t>
            </w:r>
          </w:p>
        </w:tc>
        <w:tc>
          <w:tcPr>
            <w:tcW w:w="2410" w:type="dxa"/>
          </w:tcPr>
          <w:p w14:paraId="3282ABAD" w14:textId="3ACF5579" w:rsidR="00255D73" w:rsidRPr="00960CF9" w:rsidRDefault="00960CF9" w:rsidP="002300E6">
            <w:pPr>
              <w:spacing w:line="276" w:lineRule="auto"/>
              <w:rPr>
                <w:color w:val="ED7D31" w:themeColor="accent2"/>
              </w:rPr>
            </w:pPr>
            <w:r w:rsidRPr="00960CF9">
              <w:rPr>
                <w:color w:val="ED7D31" w:themeColor="accent2"/>
              </w:rPr>
              <w:t>Is dit niet logisch? Kan dit weg?</w:t>
            </w:r>
          </w:p>
        </w:tc>
      </w:tr>
      <w:tr w:rsidR="00255D73" w:rsidRPr="006B72A3" w14:paraId="65232979" w14:textId="77777777" w:rsidTr="002300E6">
        <w:tblPrEx>
          <w:tblCellMar>
            <w:top w:w="0" w:type="dxa"/>
            <w:bottom w:w="0" w:type="dxa"/>
          </w:tblCellMar>
        </w:tblPrEx>
        <w:tc>
          <w:tcPr>
            <w:tcW w:w="1565" w:type="dxa"/>
          </w:tcPr>
          <w:p w14:paraId="0FED41E5" w14:textId="579EF198" w:rsidR="00255D73" w:rsidRPr="001732CC" w:rsidRDefault="007024E4" w:rsidP="002300E6">
            <w:pPr>
              <w:spacing w:line="276" w:lineRule="auto"/>
              <w:rPr>
                <w:b/>
                <w:bCs/>
              </w:rPr>
            </w:pPr>
            <w:r>
              <w:rPr>
                <w:b/>
                <w:bCs/>
              </w:rPr>
              <w:t>Fondsen en Stichtingen</w:t>
            </w:r>
            <w:r w:rsidR="00874E0E">
              <w:rPr>
                <w:b/>
                <w:bCs/>
              </w:rPr>
              <w:t>; beheer geldmiddelen en deugdelijke administratie</w:t>
            </w:r>
          </w:p>
        </w:tc>
        <w:tc>
          <w:tcPr>
            <w:tcW w:w="5812" w:type="dxa"/>
          </w:tcPr>
          <w:p w14:paraId="6CE3405A" w14:textId="3873EAAC" w:rsidR="00255D73" w:rsidRPr="006B72A3" w:rsidRDefault="00255D73" w:rsidP="002300E6">
            <w:pPr>
              <w:pStyle w:val="Artikel"/>
              <w:spacing w:line="276" w:lineRule="auto"/>
            </w:pPr>
            <w:r w:rsidRPr="006B72A3">
              <w:t xml:space="preserve">De penningmeester draagt zorg en is verantwoordelijk voor </w:t>
            </w:r>
            <w:r w:rsidR="001130C2">
              <w:t xml:space="preserve">het beheer van </w:t>
            </w:r>
            <w:r w:rsidRPr="006B72A3">
              <w:t xml:space="preserve">de geldmiddelen </w:t>
            </w:r>
            <w:r w:rsidR="001130C2">
              <w:t xml:space="preserve">en de deugdelijke administratie </w:t>
            </w:r>
            <w:r w:rsidRPr="006B72A3">
              <w:t xml:space="preserve">van de onder het beheer van de vereniging staande </w:t>
            </w:r>
            <w:r w:rsidR="00224446">
              <w:t>f</w:t>
            </w:r>
            <w:r w:rsidRPr="006B72A3">
              <w:t xml:space="preserve">ondsen en </w:t>
            </w:r>
            <w:r w:rsidR="00224446">
              <w:t>s</w:t>
            </w:r>
            <w:r w:rsidRPr="006B72A3">
              <w:t xml:space="preserve">tichtingen. </w:t>
            </w:r>
          </w:p>
        </w:tc>
        <w:tc>
          <w:tcPr>
            <w:tcW w:w="2410" w:type="dxa"/>
          </w:tcPr>
          <w:p w14:paraId="59643D31" w14:textId="77777777" w:rsidR="00255D73" w:rsidRDefault="00960CF9" w:rsidP="002300E6">
            <w:pPr>
              <w:spacing w:line="276" w:lineRule="auto"/>
              <w:rPr>
                <w:color w:val="ED7D31" w:themeColor="accent2"/>
              </w:rPr>
            </w:pPr>
            <w:r w:rsidRPr="00960CF9">
              <w:rPr>
                <w:color w:val="ED7D31" w:themeColor="accent2"/>
              </w:rPr>
              <w:t xml:space="preserve">Is </w:t>
            </w:r>
            <w:r>
              <w:rPr>
                <w:color w:val="ED7D31" w:themeColor="accent2"/>
              </w:rPr>
              <w:t>dit niet</w:t>
            </w:r>
            <w:r w:rsidRPr="00960CF9">
              <w:rPr>
                <w:color w:val="ED7D31" w:themeColor="accent2"/>
              </w:rPr>
              <w:t xml:space="preserve"> logisch</w:t>
            </w:r>
            <w:r w:rsidR="000E420B">
              <w:rPr>
                <w:color w:val="ED7D31" w:themeColor="accent2"/>
              </w:rPr>
              <w:t>?</w:t>
            </w:r>
            <w:r w:rsidRPr="00960CF9">
              <w:rPr>
                <w:color w:val="ED7D31" w:themeColor="accent2"/>
              </w:rPr>
              <w:t xml:space="preserve"> Kan dit weg?</w:t>
            </w:r>
          </w:p>
          <w:p w14:paraId="28CB05B8" w14:textId="77777777" w:rsidR="00A82DB2" w:rsidRDefault="00A82DB2" w:rsidP="002300E6">
            <w:pPr>
              <w:spacing w:line="276" w:lineRule="auto"/>
              <w:rPr>
                <w:color w:val="ED7D31" w:themeColor="accent2"/>
              </w:rPr>
            </w:pPr>
          </w:p>
          <w:p w14:paraId="6528B135" w14:textId="081B3477" w:rsidR="00A82DB2" w:rsidRPr="00960CF9" w:rsidRDefault="00A82DB2" w:rsidP="002300E6">
            <w:pPr>
              <w:spacing w:line="276" w:lineRule="auto"/>
              <w:rPr>
                <w:color w:val="ED7D31" w:themeColor="accent2"/>
              </w:rPr>
            </w:pPr>
          </w:p>
        </w:tc>
      </w:tr>
      <w:tr w:rsidR="00CE149A" w:rsidRPr="006B72A3" w14:paraId="2CAC453E" w14:textId="77777777" w:rsidTr="00B4606C">
        <w:tblPrEx>
          <w:tblCellMar>
            <w:top w:w="0" w:type="dxa"/>
            <w:bottom w:w="0" w:type="dxa"/>
          </w:tblCellMar>
        </w:tblPrEx>
        <w:tc>
          <w:tcPr>
            <w:tcW w:w="1565" w:type="dxa"/>
            <w:shd w:val="clear" w:color="auto" w:fill="FFF2CC" w:themeFill="accent4" w:themeFillTint="33"/>
          </w:tcPr>
          <w:p w14:paraId="214EC748" w14:textId="1BC7A089" w:rsidR="00CE149A" w:rsidRDefault="00CE149A" w:rsidP="002300E6">
            <w:pPr>
              <w:spacing w:line="276" w:lineRule="auto"/>
              <w:rPr>
                <w:b/>
                <w:bCs/>
              </w:rPr>
            </w:pPr>
            <w:r>
              <w:rPr>
                <w:b/>
                <w:bCs/>
              </w:rPr>
              <w:t>Instelling raden</w:t>
            </w:r>
            <w:r w:rsidR="00883571">
              <w:rPr>
                <w:b/>
                <w:bCs/>
              </w:rPr>
              <w:t xml:space="preserve"> voor verenigingsdoelen</w:t>
            </w:r>
          </w:p>
        </w:tc>
        <w:tc>
          <w:tcPr>
            <w:tcW w:w="5812" w:type="dxa"/>
            <w:shd w:val="clear" w:color="auto" w:fill="FFF2CC" w:themeFill="accent4" w:themeFillTint="33"/>
          </w:tcPr>
          <w:p w14:paraId="2C24D342" w14:textId="77777777" w:rsidR="003A4079" w:rsidRDefault="00CE149A" w:rsidP="002300E6">
            <w:pPr>
              <w:pStyle w:val="Artikel"/>
              <w:spacing w:line="276" w:lineRule="auto"/>
            </w:pPr>
            <w:r>
              <w:t xml:space="preserve">Het hoofdbestuur stelt </w:t>
            </w:r>
          </w:p>
          <w:p w14:paraId="7C110D9F" w14:textId="10BE4344" w:rsidR="003A4079" w:rsidRDefault="00CE149A" w:rsidP="003A4079">
            <w:pPr>
              <w:pStyle w:val="Artikel"/>
              <w:numPr>
                <w:ilvl w:val="0"/>
                <w:numId w:val="37"/>
              </w:numPr>
              <w:spacing w:line="276" w:lineRule="auto"/>
            </w:pPr>
            <w:r>
              <w:t>één raad in</w:t>
            </w:r>
            <w:r w:rsidRPr="00CE149A">
              <w:t xml:space="preserve"> die zich bezig houdt met het tweede verenigingsdoel van KIVI</w:t>
            </w:r>
            <w:r w:rsidR="003A4079">
              <w:t>.</w:t>
            </w:r>
          </w:p>
          <w:p w14:paraId="663FE75A" w14:textId="47F53AC9" w:rsidR="00CE149A" w:rsidRPr="006B72A3" w:rsidRDefault="00CE149A" w:rsidP="003A4079">
            <w:pPr>
              <w:pStyle w:val="Artikel"/>
              <w:numPr>
                <w:ilvl w:val="0"/>
                <w:numId w:val="37"/>
              </w:numPr>
              <w:spacing w:line="276" w:lineRule="auto"/>
            </w:pPr>
            <w:r>
              <w:t xml:space="preserve">één raad </w:t>
            </w:r>
            <w:r w:rsidR="003A4079">
              <w:t xml:space="preserve">in </w:t>
            </w:r>
            <w:r w:rsidRPr="00CE149A">
              <w:t>die zich bezig houdt met het eerste én derde verenigingsdoel van KIVI</w:t>
            </w:r>
            <w:r>
              <w:t>.</w:t>
            </w:r>
          </w:p>
        </w:tc>
        <w:tc>
          <w:tcPr>
            <w:tcW w:w="2410" w:type="dxa"/>
            <w:shd w:val="clear" w:color="auto" w:fill="FFF2CC" w:themeFill="accent4" w:themeFillTint="33"/>
          </w:tcPr>
          <w:p w14:paraId="1F7751E2" w14:textId="77777777" w:rsidR="00CE149A" w:rsidRDefault="006B48F3" w:rsidP="002300E6">
            <w:pPr>
              <w:spacing w:line="276" w:lineRule="auto"/>
              <w:rPr>
                <w:color w:val="ED7D31" w:themeColor="accent2"/>
              </w:rPr>
            </w:pPr>
            <w:r>
              <w:rPr>
                <w:color w:val="ED7D31" w:themeColor="accent2"/>
              </w:rPr>
              <w:t>&lt;</w:t>
            </w:r>
            <w:r w:rsidR="00CE149A">
              <w:rPr>
                <w:color w:val="ED7D31" w:themeColor="accent2"/>
              </w:rPr>
              <w:t>11-03</w:t>
            </w:r>
            <w:r>
              <w:rPr>
                <w:color w:val="ED7D31" w:themeColor="accent2"/>
              </w:rPr>
              <w:t>&gt; Het instellen van de twee raden is een taak van het HB, dus verplaatst.</w:t>
            </w:r>
          </w:p>
          <w:p w14:paraId="3C9B4B80" w14:textId="1CF9351D" w:rsidR="00B61B10" w:rsidRPr="00960CF9" w:rsidRDefault="00B61B10" w:rsidP="00354202">
            <w:pPr>
              <w:pStyle w:val="Tekstopmerking"/>
              <w:rPr>
                <w:color w:val="ED7D31" w:themeColor="accent2"/>
              </w:rPr>
            </w:pPr>
          </w:p>
        </w:tc>
      </w:tr>
      <w:tr w:rsidR="00255D73" w:rsidRPr="00D72581" w14:paraId="759BDE7E" w14:textId="0393A11E" w:rsidTr="002300E6">
        <w:tc>
          <w:tcPr>
            <w:tcW w:w="1565" w:type="dxa"/>
            <w:shd w:val="clear" w:color="auto" w:fill="DEEAF6" w:themeFill="accent5" w:themeFillTint="33"/>
          </w:tcPr>
          <w:p w14:paraId="256F8814" w14:textId="77777777" w:rsidR="00255D73" w:rsidRPr="001732CC" w:rsidRDefault="00255D73" w:rsidP="002300E6">
            <w:pPr>
              <w:spacing w:line="276" w:lineRule="auto"/>
              <w:rPr>
                <w:b/>
                <w:bCs/>
              </w:rPr>
            </w:pPr>
          </w:p>
        </w:tc>
        <w:tc>
          <w:tcPr>
            <w:tcW w:w="5812" w:type="dxa"/>
            <w:shd w:val="clear" w:color="auto" w:fill="DEEAF6" w:themeFill="accent5" w:themeFillTint="33"/>
          </w:tcPr>
          <w:p w14:paraId="05FA7D0C" w14:textId="595D1D52" w:rsidR="00255D73" w:rsidRPr="00D72581" w:rsidRDefault="00255D73" w:rsidP="002300E6">
            <w:pPr>
              <w:pStyle w:val="Kop1"/>
              <w:spacing w:line="276" w:lineRule="auto"/>
            </w:pPr>
            <w:r w:rsidRPr="00D72581">
              <w:t>Leden </w:t>
            </w:r>
          </w:p>
        </w:tc>
        <w:tc>
          <w:tcPr>
            <w:tcW w:w="2410" w:type="dxa"/>
            <w:shd w:val="clear" w:color="auto" w:fill="DEEAF6" w:themeFill="accent5" w:themeFillTint="33"/>
          </w:tcPr>
          <w:p w14:paraId="5198A602" w14:textId="77777777" w:rsidR="00255D73" w:rsidRPr="00D72581" w:rsidRDefault="00255D73" w:rsidP="002300E6">
            <w:pPr>
              <w:spacing w:line="276" w:lineRule="auto"/>
            </w:pPr>
          </w:p>
        </w:tc>
      </w:tr>
      <w:tr w:rsidR="00255D73" w:rsidRPr="00D72581" w14:paraId="625A465B" w14:textId="27087F22" w:rsidTr="002300E6">
        <w:tc>
          <w:tcPr>
            <w:tcW w:w="1565" w:type="dxa"/>
          </w:tcPr>
          <w:p w14:paraId="0E8BAC99" w14:textId="1B0D6F42" w:rsidR="00255D73" w:rsidRPr="001732CC" w:rsidRDefault="003D1BB1" w:rsidP="002300E6">
            <w:pPr>
              <w:spacing w:line="276" w:lineRule="auto"/>
              <w:rPr>
                <w:b/>
                <w:bCs/>
              </w:rPr>
            </w:pPr>
            <w:r w:rsidRPr="001732CC">
              <w:rPr>
                <w:b/>
                <w:bCs/>
              </w:rPr>
              <w:t>Van student lid naar gewoon lid</w:t>
            </w:r>
          </w:p>
        </w:tc>
        <w:tc>
          <w:tcPr>
            <w:tcW w:w="5812" w:type="dxa"/>
          </w:tcPr>
          <w:p w14:paraId="195EBBE0" w14:textId="6C7513D7" w:rsidR="00255D73" w:rsidRPr="00D72581" w:rsidRDefault="00255D73" w:rsidP="002300E6">
            <w:pPr>
              <w:pStyle w:val="Artikel"/>
              <w:spacing w:line="276" w:lineRule="auto"/>
            </w:pPr>
            <w:r w:rsidRPr="00D72581">
              <w:t xml:space="preserve">Studentleden worden overgeschreven als gewoon lid op de eerste januari nadat zij met goed gevolg de graad hebben behaald, bedoeld in de Statuten, artikel 4, lid 4, sub a en b. </w:t>
            </w:r>
            <w:r w:rsidR="00B4606C">
              <w:br/>
            </w:r>
            <w:r w:rsidRPr="00D72581">
              <w:lastRenderedPageBreak/>
              <w:t>Studentleden zijn verplicht feiten als bedoeld in dit lid zo spoedig mogelijk ter kennis te brengen van het Bureau.</w:t>
            </w:r>
          </w:p>
        </w:tc>
        <w:tc>
          <w:tcPr>
            <w:tcW w:w="2410" w:type="dxa"/>
          </w:tcPr>
          <w:p w14:paraId="0C01F2F4" w14:textId="70893BF0" w:rsidR="00255D73" w:rsidRPr="00D72581" w:rsidRDefault="00255D73" w:rsidP="002300E6">
            <w:pPr>
              <w:spacing w:line="276" w:lineRule="auto"/>
            </w:pPr>
          </w:p>
        </w:tc>
      </w:tr>
      <w:tr w:rsidR="00255D73" w:rsidRPr="00D72581" w14:paraId="7E856007" w14:textId="41D23114" w:rsidTr="002300E6">
        <w:tc>
          <w:tcPr>
            <w:tcW w:w="1565" w:type="dxa"/>
          </w:tcPr>
          <w:p w14:paraId="1E9DD959" w14:textId="38277C25" w:rsidR="00255D73" w:rsidRPr="001732CC" w:rsidRDefault="003D1BB1" w:rsidP="002300E6">
            <w:pPr>
              <w:spacing w:line="276" w:lineRule="auto"/>
              <w:rPr>
                <w:b/>
                <w:bCs/>
              </w:rPr>
            </w:pPr>
            <w:r w:rsidRPr="001732CC">
              <w:rPr>
                <w:b/>
                <w:bCs/>
              </w:rPr>
              <w:t>Contributie periode 12 maanden</w:t>
            </w:r>
          </w:p>
        </w:tc>
        <w:tc>
          <w:tcPr>
            <w:tcW w:w="5812" w:type="dxa"/>
          </w:tcPr>
          <w:p w14:paraId="3C4A03ED" w14:textId="7252A23C" w:rsidR="00255D73" w:rsidRPr="00D72581" w:rsidRDefault="00367FC3" w:rsidP="002300E6">
            <w:pPr>
              <w:pStyle w:val="Artikel"/>
              <w:spacing w:line="276" w:lineRule="auto"/>
            </w:pPr>
            <w:r>
              <w:t>Leden zijn c</w:t>
            </w:r>
            <w:r w:rsidR="00201E3A">
              <w:t xml:space="preserve">ontributie </w:t>
            </w:r>
            <w:r w:rsidRPr="00D72581">
              <w:t>verschuldigd</w:t>
            </w:r>
            <w:r w:rsidR="00201E3A">
              <w:t xml:space="preserve"> </w:t>
            </w:r>
            <w:r w:rsidR="001D283C">
              <w:t>per</w:t>
            </w:r>
            <w:r w:rsidR="00255D73" w:rsidRPr="00D72581">
              <w:t xml:space="preserve"> periode van </w:t>
            </w:r>
            <w:r w:rsidR="00255D73" w:rsidRPr="00473B45">
              <w:t>12 maanden</w:t>
            </w:r>
            <w:r w:rsidR="00255D73" w:rsidRPr="00D72581">
              <w:t xml:space="preserve">. </w:t>
            </w:r>
          </w:p>
        </w:tc>
        <w:tc>
          <w:tcPr>
            <w:tcW w:w="2410" w:type="dxa"/>
          </w:tcPr>
          <w:p w14:paraId="37B19176" w14:textId="5BF757F5" w:rsidR="00F24ABF" w:rsidRPr="00391DEE" w:rsidRDefault="00F24ABF" w:rsidP="002300E6">
            <w:pPr>
              <w:spacing w:line="276" w:lineRule="auto"/>
              <w:rPr>
                <w:color w:val="FF0000"/>
              </w:rPr>
            </w:pPr>
            <w:r w:rsidRPr="00F24ABF">
              <w:rPr>
                <w:color w:val="ED7D31" w:themeColor="accent2"/>
              </w:rPr>
              <w:t xml:space="preserve">&lt;14-03&gt; in statuten staat periodiek maar niet welke periode. </w:t>
            </w:r>
          </w:p>
        </w:tc>
      </w:tr>
      <w:tr w:rsidR="004E7CAB" w:rsidRPr="006B72A3" w14:paraId="23A367DE" w14:textId="77777777" w:rsidTr="002300E6">
        <w:tc>
          <w:tcPr>
            <w:tcW w:w="1565" w:type="dxa"/>
            <w:shd w:val="clear" w:color="auto" w:fill="DEEAF6" w:themeFill="accent5" w:themeFillTint="33"/>
          </w:tcPr>
          <w:p w14:paraId="22B250EE" w14:textId="77777777" w:rsidR="004E7CAB" w:rsidRPr="001732CC" w:rsidRDefault="004E7CAB" w:rsidP="002300E6">
            <w:pPr>
              <w:spacing w:line="276" w:lineRule="auto"/>
              <w:rPr>
                <w:b/>
                <w:bCs/>
              </w:rPr>
            </w:pPr>
          </w:p>
        </w:tc>
        <w:tc>
          <w:tcPr>
            <w:tcW w:w="5812" w:type="dxa"/>
            <w:shd w:val="clear" w:color="auto" w:fill="DEEAF6" w:themeFill="accent5" w:themeFillTint="33"/>
          </w:tcPr>
          <w:p w14:paraId="2DD77BF3" w14:textId="36363A08" w:rsidR="004E7CAB" w:rsidRPr="006B72A3" w:rsidRDefault="004E7CAB" w:rsidP="002300E6">
            <w:pPr>
              <w:pStyle w:val="Kop1"/>
              <w:spacing w:line="276" w:lineRule="auto"/>
            </w:pPr>
            <w:r>
              <w:t>Geassocieerden</w:t>
            </w:r>
            <w:r w:rsidR="00A80840">
              <w:t xml:space="preserve"> </w:t>
            </w:r>
          </w:p>
        </w:tc>
        <w:tc>
          <w:tcPr>
            <w:tcW w:w="2410" w:type="dxa"/>
            <w:shd w:val="clear" w:color="auto" w:fill="DEEAF6" w:themeFill="accent5" w:themeFillTint="33"/>
          </w:tcPr>
          <w:p w14:paraId="3EBAE9AD" w14:textId="2B622C11" w:rsidR="004E7CAB" w:rsidRPr="005168BF" w:rsidRDefault="004E7CAB" w:rsidP="002300E6">
            <w:pPr>
              <w:spacing w:line="276" w:lineRule="auto"/>
            </w:pPr>
            <w:r w:rsidRPr="00692A26">
              <w:rPr>
                <w:color w:val="ED7D31" w:themeColor="accent2"/>
              </w:rPr>
              <w:t xml:space="preserve">06-10 Gijs: Nieuw </w:t>
            </w:r>
            <w:proofErr w:type="spellStart"/>
            <w:r w:rsidRPr="00692A26">
              <w:rPr>
                <w:color w:val="ED7D31" w:themeColor="accent2"/>
              </w:rPr>
              <w:t>obv</w:t>
            </w:r>
            <w:proofErr w:type="spellEnd"/>
            <w:r w:rsidRPr="00692A26">
              <w:rPr>
                <w:color w:val="ED7D31" w:themeColor="accent2"/>
              </w:rPr>
              <w:t xml:space="preserve"> besluit HB </w:t>
            </w:r>
            <w:proofErr w:type="spellStart"/>
            <w:r w:rsidRPr="00692A26">
              <w:rPr>
                <w:color w:val="ED7D31" w:themeColor="accent2"/>
              </w:rPr>
              <w:t>dd</w:t>
            </w:r>
            <w:proofErr w:type="spellEnd"/>
            <w:r w:rsidRPr="00692A26">
              <w:rPr>
                <w:color w:val="ED7D31" w:themeColor="accent2"/>
              </w:rPr>
              <w:t xml:space="preserve"> 30 juni 2020</w:t>
            </w:r>
          </w:p>
        </w:tc>
      </w:tr>
      <w:tr w:rsidR="004E7CAB" w:rsidRPr="006B72A3" w14:paraId="0EA2A051" w14:textId="77777777" w:rsidTr="00E62B97">
        <w:tc>
          <w:tcPr>
            <w:tcW w:w="1565" w:type="dxa"/>
            <w:shd w:val="clear" w:color="auto" w:fill="FFF2CC" w:themeFill="accent4" w:themeFillTint="33"/>
          </w:tcPr>
          <w:p w14:paraId="4ED47734" w14:textId="7A234476" w:rsidR="004E7CAB" w:rsidRPr="001732CC" w:rsidRDefault="004E7CAB" w:rsidP="002300E6">
            <w:pPr>
              <w:spacing w:line="276" w:lineRule="auto"/>
              <w:rPr>
                <w:b/>
                <w:bCs/>
              </w:rPr>
            </w:pPr>
            <w:r w:rsidRPr="001732CC">
              <w:rPr>
                <w:b/>
                <w:bCs/>
              </w:rPr>
              <w:t>Vereisten</w:t>
            </w:r>
          </w:p>
        </w:tc>
        <w:tc>
          <w:tcPr>
            <w:tcW w:w="5812" w:type="dxa"/>
            <w:shd w:val="clear" w:color="auto" w:fill="FFF2CC" w:themeFill="accent4" w:themeFillTint="33"/>
          </w:tcPr>
          <w:p w14:paraId="47EDF1A3" w14:textId="3ACE25F7" w:rsidR="004E7CAB" w:rsidRPr="006B72A3" w:rsidRDefault="004E7CAB" w:rsidP="002300E6">
            <w:pPr>
              <w:pStyle w:val="Artikel"/>
              <w:spacing w:line="276" w:lineRule="auto"/>
            </w:pPr>
            <w:r w:rsidRPr="004E7CAB">
              <w:t>Als geassocieerde kan iedereen worden toegelaten, die geïnteresseerd is in techniek of KIVI als vereniging.</w:t>
            </w:r>
          </w:p>
        </w:tc>
        <w:tc>
          <w:tcPr>
            <w:tcW w:w="2410" w:type="dxa"/>
            <w:shd w:val="clear" w:color="auto" w:fill="FFF2CC" w:themeFill="accent4" w:themeFillTint="33"/>
          </w:tcPr>
          <w:p w14:paraId="4876BFA3" w14:textId="11935025" w:rsidR="004E7CAB" w:rsidRPr="006B72A3" w:rsidRDefault="004E7CAB" w:rsidP="002300E6">
            <w:pPr>
              <w:spacing w:line="276" w:lineRule="auto"/>
            </w:pPr>
          </w:p>
        </w:tc>
      </w:tr>
      <w:tr w:rsidR="00AC1AE5" w:rsidRPr="006B72A3" w14:paraId="12CB1A32" w14:textId="77777777" w:rsidTr="00E62B97">
        <w:tc>
          <w:tcPr>
            <w:tcW w:w="1565" w:type="dxa"/>
            <w:shd w:val="clear" w:color="auto" w:fill="FFF2CC" w:themeFill="accent4" w:themeFillTint="33"/>
          </w:tcPr>
          <w:p w14:paraId="7D947931" w14:textId="20714DE5" w:rsidR="00AC1AE5" w:rsidRPr="001732CC" w:rsidRDefault="00AC1AE5" w:rsidP="002300E6">
            <w:pPr>
              <w:spacing w:line="276" w:lineRule="auto"/>
              <w:rPr>
                <w:b/>
                <w:bCs/>
              </w:rPr>
            </w:pPr>
            <w:r w:rsidRPr="001732CC">
              <w:rPr>
                <w:b/>
                <w:bCs/>
              </w:rPr>
              <w:t>Plichten</w:t>
            </w:r>
          </w:p>
        </w:tc>
        <w:tc>
          <w:tcPr>
            <w:tcW w:w="5812" w:type="dxa"/>
            <w:shd w:val="clear" w:color="auto" w:fill="FFF2CC" w:themeFill="accent4" w:themeFillTint="33"/>
          </w:tcPr>
          <w:p w14:paraId="43FA443D" w14:textId="1A666CCC" w:rsidR="00AC1AE5" w:rsidRPr="004E7CAB" w:rsidRDefault="00AC1AE5" w:rsidP="002300E6">
            <w:pPr>
              <w:pStyle w:val="Artikel"/>
              <w:spacing w:line="276" w:lineRule="auto"/>
            </w:pPr>
            <w:r>
              <w:t>Voo</w:t>
            </w:r>
            <w:r w:rsidRPr="004E7CAB">
              <w:t>r een geassocieerde gelden onverkort dezelfde verplichtingen als voor gewone leden</w:t>
            </w:r>
          </w:p>
        </w:tc>
        <w:tc>
          <w:tcPr>
            <w:tcW w:w="2410" w:type="dxa"/>
            <w:shd w:val="clear" w:color="auto" w:fill="FFF2CC" w:themeFill="accent4" w:themeFillTint="33"/>
          </w:tcPr>
          <w:p w14:paraId="7318A050" w14:textId="77777777" w:rsidR="00AC1AE5" w:rsidRPr="006B72A3" w:rsidRDefault="00AC1AE5" w:rsidP="002300E6">
            <w:pPr>
              <w:spacing w:line="276" w:lineRule="auto"/>
            </w:pPr>
          </w:p>
        </w:tc>
      </w:tr>
      <w:tr w:rsidR="004E7CAB" w:rsidRPr="006B72A3" w14:paraId="5CF5367E" w14:textId="77777777" w:rsidTr="00E62B97">
        <w:tc>
          <w:tcPr>
            <w:tcW w:w="1565" w:type="dxa"/>
            <w:shd w:val="clear" w:color="auto" w:fill="FFF2CC" w:themeFill="accent4" w:themeFillTint="33"/>
          </w:tcPr>
          <w:p w14:paraId="1191F63C" w14:textId="12F1E4F1" w:rsidR="004E7CAB" w:rsidRPr="001732CC" w:rsidRDefault="004E7CAB" w:rsidP="002300E6">
            <w:pPr>
              <w:spacing w:line="276" w:lineRule="auto"/>
              <w:rPr>
                <w:b/>
                <w:bCs/>
              </w:rPr>
            </w:pPr>
            <w:r w:rsidRPr="001732CC">
              <w:rPr>
                <w:b/>
                <w:bCs/>
              </w:rPr>
              <w:t>Rechten</w:t>
            </w:r>
          </w:p>
        </w:tc>
        <w:tc>
          <w:tcPr>
            <w:tcW w:w="5812" w:type="dxa"/>
            <w:shd w:val="clear" w:color="auto" w:fill="FFF2CC" w:themeFill="accent4" w:themeFillTint="33"/>
          </w:tcPr>
          <w:p w14:paraId="27A0139F" w14:textId="039FB2E3" w:rsidR="004E7CAB" w:rsidRPr="004E7CAB" w:rsidRDefault="004E7CAB" w:rsidP="002300E6">
            <w:pPr>
              <w:pStyle w:val="Artikel"/>
              <w:spacing w:line="276" w:lineRule="auto"/>
            </w:pPr>
            <w:r w:rsidRPr="004E7CAB">
              <w:t xml:space="preserve">Een geassocieerde </w:t>
            </w:r>
            <w:r w:rsidR="00F454C7">
              <w:t>kan tevens</w:t>
            </w:r>
            <w:r w:rsidRPr="004E7CAB">
              <w:t xml:space="preserve"> geassocieer</w:t>
            </w:r>
            <w:r w:rsidR="00F454C7">
              <w:t>de</w:t>
            </w:r>
            <w:r w:rsidRPr="004E7CAB">
              <w:t xml:space="preserve"> zijn van een afdeling, activiteiten bijwonen en </w:t>
            </w:r>
            <w:r w:rsidR="00AC1AE5">
              <w:t>‘</w:t>
            </w:r>
            <w:r w:rsidRPr="004E7CAB">
              <w:t>De Ingenieur</w:t>
            </w:r>
            <w:r w:rsidR="00AC1AE5">
              <w:t>’</w:t>
            </w:r>
            <w:r w:rsidRPr="004E7CAB">
              <w:t xml:space="preserve"> ontvangen. Een geassocieerde kan adviseur zijn van een bestuur en kan worden uitgenodigd om lid te zijn van een werkgroep of commissie.</w:t>
            </w:r>
          </w:p>
        </w:tc>
        <w:tc>
          <w:tcPr>
            <w:tcW w:w="2410" w:type="dxa"/>
            <w:shd w:val="clear" w:color="auto" w:fill="FFF2CC" w:themeFill="accent4" w:themeFillTint="33"/>
          </w:tcPr>
          <w:p w14:paraId="431D7A9A" w14:textId="77777777" w:rsidR="004E7CAB" w:rsidRPr="006B72A3" w:rsidRDefault="004E7CAB" w:rsidP="002300E6">
            <w:pPr>
              <w:spacing w:line="276" w:lineRule="auto"/>
            </w:pPr>
          </w:p>
        </w:tc>
      </w:tr>
      <w:tr w:rsidR="004E7CAB" w:rsidRPr="006B72A3" w14:paraId="1587267B" w14:textId="77777777" w:rsidTr="002300E6">
        <w:tc>
          <w:tcPr>
            <w:tcW w:w="1565" w:type="dxa"/>
          </w:tcPr>
          <w:p w14:paraId="290EF99E" w14:textId="25C33AD9" w:rsidR="004E7CAB" w:rsidRPr="001732CC" w:rsidRDefault="00F454C7" w:rsidP="002300E6">
            <w:pPr>
              <w:spacing w:line="276" w:lineRule="auto"/>
              <w:rPr>
                <w:b/>
                <w:bCs/>
              </w:rPr>
            </w:pPr>
            <w:r>
              <w:rPr>
                <w:b/>
                <w:bCs/>
              </w:rPr>
              <w:t xml:space="preserve">Bijwonen </w:t>
            </w:r>
            <w:r w:rsidR="00CE149A">
              <w:rPr>
                <w:b/>
                <w:bCs/>
              </w:rPr>
              <w:t>ledenvergaderingen</w:t>
            </w:r>
          </w:p>
        </w:tc>
        <w:tc>
          <w:tcPr>
            <w:tcW w:w="5812" w:type="dxa"/>
          </w:tcPr>
          <w:p w14:paraId="3E8AEB4E" w14:textId="189C273F" w:rsidR="004E7CAB" w:rsidRPr="004E7CAB" w:rsidRDefault="00565671" w:rsidP="002300E6">
            <w:pPr>
              <w:pStyle w:val="Artikel"/>
              <w:spacing w:line="276" w:lineRule="auto"/>
            </w:pPr>
            <w:r>
              <w:t xml:space="preserve">Geassocieerden kunnen na, toestemming van het </w:t>
            </w:r>
            <w:r w:rsidR="00F454C7">
              <w:t xml:space="preserve">betreffende </w:t>
            </w:r>
            <w:r>
              <w:t>bestuur, de afdelingsvergadering of de ledenraadsvergadering bijwonen</w:t>
            </w:r>
            <w:r w:rsidR="001D283C">
              <w:t>, maar</w:t>
            </w:r>
            <w:r>
              <w:t xml:space="preserve"> </w:t>
            </w:r>
            <w:r w:rsidR="004E7CAB" w:rsidRPr="004E7CAB">
              <w:t>hebben</w:t>
            </w:r>
            <w:r w:rsidR="00F454C7">
              <w:t xml:space="preserve"> </w:t>
            </w:r>
            <w:r w:rsidR="004E7CAB" w:rsidRPr="004E7CAB">
              <w:t>geen spreek- of stemrecht</w:t>
            </w:r>
            <w:r w:rsidR="00F454C7">
              <w:t>.</w:t>
            </w:r>
          </w:p>
        </w:tc>
        <w:tc>
          <w:tcPr>
            <w:tcW w:w="2410" w:type="dxa"/>
          </w:tcPr>
          <w:p w14:paraId="7271DF0F" w14:textId="77777777" w:rsidR="004E7CAB" w:rsidRPr="006B72A3" w:rsidRDefault="004E7CAB" w:rsidP="002300E6">
            <w:pPr>
              <w:spacing w:line="276" w:lineRule="auto"/>
            </w:pPr>
          </w:p>
        </w:tc>
      </w:tr>
      <w:tr w:rsidR="00255D73" w:rsidRPr="006B72A3" w14:paraId="3C1163AA" w14:textId="5694E58A" w:rsidTr="002300E6">
        <w:tc>
          <w:tcPr>
            <w:tcW w:w="1565" w:type="dxa"/>
            <w:shd w:val="clear" w:color="auto" w:fill="DEEAF6" w:themeFill="accent5" w:themeFillTint="33"/>
          </w:tcPr>
          <w:p w14:paraId="6473464E" w14:textId="77777777" w:rsidR="00255D73" w:rsidRPr="001732CC" w:rsidRDefault="00255D73" w:rsidP="002300E6">
            <w:pPr>
              <w:spacing w:line="276" w:lineRule="auto"/>
              <w:rPr>
                <w:b/>
                <w:bCs/>
              </w:rPr>
            </w:pPr>
          </w:p>
        </w:tc>
        <w:tc>
          <w:tcPr>
            <w:tcW w:w="5812" w:type="dxa"/>
            <w:shd w:val="clear" w:color="auto" w:fill="DEEAF6" w:themeFill="accent5" w:themeFillTint="33"/>
          </w:tcPr>
          <w:p w14:paraId="5D55B519" w14:textId="0BC23D07" w:rsidR="00255D73" w:rsidRPr="006B72A3" w:rsidRDefault="00255D73" w:rsidP="002300E6">
            <w:pPr>
              <w:pStyle w:val="Kop1"/>
              <w:spacing w:line="276" w:lineRule="auto"/>
            </w:pPr>
            <w:r>
              <w:t>Vak</w:t>
            </w:r>
            <w:r w:rsidRPr="006B72A3">
              <w:t>afdelingen </w:t>
            </w:r>
            <w:r>
              <w:t>en Regionale afdelingen</w:t>
            </w:r>
          </w:p>
        </w:tc>
        <w:tc>
          <w:tcPr>
            <w:tcW w:w="2410" w:type="dxa"/>
            <w:shd w:val="clear" w:color="auto" w:fill="DEEAF6" w:themeFill="accent5" w:themeFillTint="33"/>
          </w:tcPr>
          <w:p w14:paraId="2936CE2E" w14:textId="18067E2C" w:rsidR="00255D73" w:rsidRPr="005168BF" w:rsidRDefault="00255D73" w:rsidP="002300E6">
            <w:pPr>
              <w:spacing w:line="276" w:lineRule="auto"/>
            </w:pPr>
          </w:p>
        </w:tc>
      </w:tr>
      <w:tr w:rsidR="00255D73" w:rsidRPr="006B72A3" w14:paraId="01AD28F6" w14:textId="36907588" w:rsidTr="002300E6">
        <w:tc>
          <w:tcPr>
            <w:tcW w:w="1565" w:type="dxa"/>
          </w:tcPr>
          <w:p w14:paraId="4BE5D9CB" w14:textId="4533CFD4" w:rsidR="00255D73" w:rsidRPr="001732CC" w:rsidRDefault="008F607E" w:rsidP="002300E6">
            <w:pPr>
              <w:spacing w:line="276" w:lineRule="auto"/>
              <w:rPr>
                <w:b/>
                <w:bCs/>
              </w:rPr>
            </w:pPr>
            <w:r w:rsidRPr="001732CC">
              <w:rPr>
                <w:b/>
                <w:bCs/>
              </w:rPr>
              <w:t>Minimaal 50 leden</w:t>
            </w:r>
          </w:p>
        </w:tc>
        <w:tc>
          <w:tcPr>
            <w:tcW w:w="5812" w:type="dxa"/>
          </w:tcPr>
          <w:p w14:paraId="02293399" w14:textId="355D006B" w:rsidR="00255D73" w:rsidRPr="006B72A3" w:rsidRDefault="00255D73" w:rsidP="002300E6">
            <w:pPr>
              <w:pStyle w:val="Artikel"/>
              <w:spacing w:line="276" w:lineRule="auto"/>
            </w:pPr>
            <w:r w:rsidRPr="006B72A3">
              <w:t xml:space="preserve">Een afdeling moet bestaan uit ten minste vijftig leden. Door het Hoofdbestuur kan worden toegestaan, dat van dit voorschrift wordt afgeweken. </w:t>
            </w:r>
          </w:p>
        </w:tc>
        <w:tc>
          <w:tcPr>
            <w:tcW w:w="2410" w:type="dxa"/>
          </w:tcPr>
          <w:p w14:paraId="5EF9AC6F" w14:textId="49FD3A52" w:rsidR="00255D73" w:rsidRPr="006B72A3" w:rsidRDefault="00255D73" w:rsidP="002300E6">
            <w:pPr>
              <w:spacing w:line="276" w:lineRule="auto"/>
            </w:pPr>
          </w:p>
        </w:tc>
      </w:tr>
      <w:tr w:rsidR="00BC7611" w:rsidRPr="006B72A3" w14:paraId="564FA8D3" w14:textId="77777777" w:rsidTr="002300E6">
        <w:tc>
          <w:tcPr>
            <w:tcW w:w="1565" w:type="dxa"/>
          </w:tcPr>
          <w:p w14:paraId="57D527E4" w14:textId="5E87FAC0" w:rsidR="00BC7611" w:rsidRPr="001732CC" w:rsidRDefault="00BC7611" w:rsidP="002300E6">
            <w:pPr>
              <w:spacing w:line="276" w:lineRule="auto"/>
              <w:rPr>
                <w:b/>
                <w:bCs/>
              </w:rPr>
            </w:pPr>
            <w:r>
              <w:rPr>
                <w:b/>
                <w:bCs/>
              </w:rPr>
              <w:t>Decentrale administratie</w:t>
            </w:r>
          </w:p>
        </w:tc>
        <w:tc>
          <w:tcPr>
            <w:tcW w:w="5812" w:type="dxa"/>
          </w:tcPr>
          <w:p w14:paraId="2768355D" w14:textId="2F039968" w:rsidR="00BC7611" w:rsidRPr="006B72A3" w:rsidRDefault="00BC7611" w:rsidP="002300E6">
            <w:pPr>
              <w:pStyle w:val="Artikel"/>
              <w:spacing w:line="276" w:lineRule="auto"/>
            </w:pPr>
            <w:r>
              <w:t>Een afdeling mag op eigen kosten een eigen administratie voeren</w:t>
            </w:r>
            <w:r w:rsidR="00BF71DC">
              <w:t xml:space="preserve"> en </w:t>
            </w:r>
            <w:r w:rsidR="00750720">
              <w:t xml:space="preserve">gebruikt dan </w:t>
            </w:r>
            <w:r w:rsidR="00BF71DC">
              <w:t xml:space="preserve">een door de vereniging </w:t>
            </w:r>
            <w:r w:rsidR="001D283C">
              <w:t xml:space="preserve">ter beschikking gestelde </w:t>
            </w:r>
            <w:r w:rsidR="00BF71DC">
              <w:t>bankrekening</w:t>
            </w:r>
            <w:r>
              <w:t xml:space="preserve">. Alle financiële verrichtingen dienen onverwijld aan de KIVI financiële administratie te worden aangeleverd ten behoeve van de vereiste </w:t>
            </w:r>
            <w:r w:rsidR="00134B2F">
              <w:t>deugdelijke</w:t>
            </w:r>
            <w:r>
              <w:t xml:space="preserve"> financiële huishouding </w:t>
            </w:r>
            <w:r w:rsidR="0071016E">
              <w:t xml:space="preserve">en verantwoording </w:t>
            </w:r>
            <w:r>
              <w:t>van KIVI.</w:t>
            </w:r>
          </w:p>
        </w:tc>
        <w:tc>
          <w:tcPr>
            <w:tcW w:w="2410" w:type="dxa"/>
          </w:tcPr>
          <w:p w14:paraId="59669251" w14:textId="77777777" w:rsidR="00BC7611" w:rsidRDefault="00BC7611" w:rsidP="002300E6">
            <w:pPr>
              <w:spacing w:line="276" w:lineRule="auto"/>
              <w:rPr>
                <w:color w:val="ED7D31" w:themeColor="accent2"/>
              </w:rPr>
            </w:pPr>
            <w:proofErr w:type="spellStart"/>
            <w:r>
              <w:rPr>
                <w:color w:val="ED7D31" w:themeColor="accent2"/>
              </w:rPr>
              <w:t>Obv</w:t>
            </w:r>
            <w:proofErr w:type="spellEnd"/>
            <w:r>
              <w:rPr>
                <w:color w:val="ED7D31" w:themeColor="accent2"/>
              </w:rPr>
              <w:t xml:space="preserve"> ledenraadsbesluit </w:t>
            </w:r>
            <w:proofErr w:type="spellStart"/>
            <w:r>
              <w:rPr>
                <w:color w:val="ED7D31" w:themeColor="accent2"/>
              </w:rPr>
              <w:t>febr</w:t>
            </w:r>
            <w:proofErr w:type="spellEnd"/>
            <w:r>
              <w:rPr>
                <w:color w:val="ED7D31" w:themeColor="accent2"/>
              </w:rPr>
              <w:t xml:space="preserve"> 2020</w:t>
            </w:r>
          </w:p>
          <w:p w14:paraId="023DDB27" w14:textId="77777777" w:rsidR="002300E6" w:rsidRDefault="002300E6" w:rsidP="002300E6">
            <w:pPr>
              <w:spacing w:line="276" w:lineRule="auto"/>
              <w:rPr>
                <w:color w:val="ED7D31" w:themeColor="accent2"/>
              </w:rPr>
            </w:pPr>
          </w:p>
          <w:p w14:paraId="63D3FAF6" w14:textId="7846E653" w:rsidR="002300E6" w:rsidRPr="007A2B9E" w:rsidRDefault="002300E6" w:rsidP="002300E6">
            <w:pPr>
              <w:spacing w:line="276" w:lineRule="auto"/>
              <w:rPr>
                <w:color w:val="ED7D31" w:themeColor="accent2"/>
              </w:rPr>
            </w:pPr>
            <w:r>
              <w:rPr>
                <w:color w:val="ED7D31" w:themeColor="accent2"/>
              </w:rPr>
              <w:t>&lt;14-03&gt; toelichting bankrekening toegevoegd.</w:t>
            </w:r>
          </w:p>
        </w:tc>
      </w:tr>
      <w:tr w:rsidR="00255D73" w:rsidRPr="006B72A3" w14:paraId="07ED5123" w14:textId="712CF2E8" w:rsidTr="002300E6">
        <w:tc>
          <w:tcPr>
            <w:tcW w:w="1565" w:type="dxa"/>
          </w:tcPr>
          <w:p w14:paraId="1F9813A6" w14:textId="0CF4E5BC" w:rsidR="00255D73" w:rsidRPr="001732CC" w:rsidRDefault="0088222D" w:rsidP="002300E6">
            <w:pPr>
              <w:spacing w:line="276" w:lineRule="auto"/>
              <w:rPr>
                <w:b/>
                <w:bCs/>
              </w:rPr>
            </w:pPr>
            <w:r w:rsidRPr="001732CC">
              <w:rPr>
                <w:b/>
                <w:bCs/>
              </w:rPr>
              <w:t xml:space="preserve">Opheffen en samenvoegen </w:t>
            </w:r>
          </w:p>
        </w:tc>
        <w:tc>
          <w:tcPr>
            <w:tcW w:w="5812" w:type="dxa"/>
          </w:tcPr>
          <w:p w14:paraId="13A98689" w14:textId="6A037E7E" w:rsidR="00255D73" w:rsidRDefault="008712EC" w:rsidP="002300E6">
            <w:pPr>
              <w:pStyle w:val="Artikel"/>
              <w:spacing w:line="276" w:lineRule="auto"/>
            </w:pPr>
            <w:bookmarkStart w:id="1" w:name="_Hlk56689153"/>
            <w:r>
              <w:t>Bij</w:t>
            </w:r>
            <w:r w:rsidR="00255D73" w:rsidRPr="006B72A3">
              <w:t xml:space="preserve"> </w:t>
            </w:r>
            <w:r w:rsidR="00392A48">
              <w:t xml:space="preserve">het </w:t>
            </w:r>
            <w:r w:rsidR="00255D73" w:rsidRPr="006B72A3">
              <w:t xml:space="preserve">opheffen </w:t>
            </w:r>
            <w:r>
              <w:t>van een afdeling gaat</w:t>
            </w:r>
            <w:r w:rsidR="00255D73" w:rsidRPr="006B72A3">
              <w:t xml:space="preserve"> het eventuele resterende bezit gaat over naar de vereniging. </w:t>
            </w:r>
            <w:bookmarkEnd w:id="1"/>
            <w:r w:rsidR="0088222D">
              <w:br/>
              <w:t>Bij samenvoegen van afdelingen gaat</w:t>
            </w:r>
            <w:r w:rsidR="0088222D" w:rsidRPr="006B72A3">
              <w:t xml:space="preserve"> het bezit van de samen te voegen afdelingen over op de nieuwe afdeling.</w:t>
            </w:r>
          </w:p>
          <w:p w14:paraId="5ED76292" w14:textId="4B36E2D9" w:rsidR="002D6771" w:rsidRPr="006B72A3" w:rsidRDefault="002D6771" w:rsidP="002300E6">
            <w:pPr>
              <w:pStyle w:val="Artikel"/>
              <w:numPr>
                <w:ilvl w:val="0"/>
                <w:numId w:val="0"/>
              </w:numPr>
              <w:spacing w:line="276" w:lineRule="auto"/>
              <w:ind w:left="1305"/>
            </w:pPr>
          </w:p>
        </w:tc>
        <w:tc>
          <w:tcPr>
            <w:tcW w:w="2410" w:type="dxa"/>
          </w:tcPr>
          <w:p w14:paraId="646F91C9" w14:textId="3863E0E0" w:rsidR="00255D73" w:rsidRPr="00B60EF0" w:rsidRDefault="00F454C7" w:rsidP="002300E6">
            <w:pPr>
              <w:spacing w:line="276" w:lineRule="auto"/>
            </w:pPr>
            <w:r w:rsidRPr="00F454C7">
              <w:rPr>
                <w:color w:val="ED7D31" w:themeColor="accent2"/>
              </w:rPr>
              <w:t>In de statuten wordt alleen gerept over oprichten</w:t>
            </w:r>
            <w:r>
              <w:rPr>
                <w:color w:val="ED7D31" w:themeColor="accent2"/>
              </w:rPr>
              <w:t xml:space="preserve">. </w:t>
            </w:r>
          </w:p>
        </w:tc>
      </w:tr>
      <w:tr w:rsidR="00255D73" w:rsidRPr="006B72A3" w14:paraId="3F052FA0" w14:textId="3541D915" w:rsidTr="002300E6">
        <w:tc>
          <w:tcPr>
            <w:tcW w:w="1565" w:type="dxa"/>
            <w:shd w:val="clear" w:color="auto" w:fill="DEEAF6" w:themeFill="accent5" w:themeFillTint="33"/>
          </w:tcPr>
          <w:p w14:paraId="7A0599E7" w14:textId="77777777" w:rsidR="00255D73" w:rsidRPr="001732CC" w:rsidRDefault="00255D73" w:rsidP="002300E6">
            <w:pPr>
              <w:spacing w:line="276" w:lineRule="auto"/>
              <w:rPr>
                <w:b/>
                <w:bCs/>
              </w:rPr>
            </w:pPr>
          </w:p>
        </w:tc>
        <w:tc>
          <w:tcPr>
            <w:tcW w:w="5812" w:type="dxa"/>
            <w:shd w:val="clear" w:color="auto" w:fill="DEEAF6" w:themeFill="accent5" w:themeFillTint="33"/>
          </w:tcPr>
          <w:p w14:paraId="41D261F8" w14:textId="2A96E616" w:rsidR="00255D73" w:rsidRPr="006B72A3" w:rsidRDefault="00255D73" w:rsidP="002300E6">
            <w:pPr>
              <w:pStyle w:val="Kop1"/>
              <w:spacing w:line="276" w:lineRule="auto"/>
            </w:pPr>
            <w:r w:rsidRPr="006B72A3">
              <w:t>Adviserende Raden</w:t>
            </w:r>
            <w:r>
              <w:t>,</w:t>
            </w:r>
            <w:r w:rsidRPr="006B72A3">
              <w:t> Commissies</w:t>
            </w:r>
            <w:r>
              <w:t xml:space="preserve"> en andere taakgerichte groepen</w:t>
            </w:r>
            <w:r w:rsidRPr="006B72A3">
              <w:t> </w:t>
            </w:r>
          </w:p>
        </w:tc>
        <w:tc>
          <w:tcPr>
            <w:tcW w:w="2410" w:type="dxa"/>
            <w:shd w:val="clear" w:color="auto" w:fill="DEEAF6" w:themeFill="accent5" w:themeFillTint="33"/>
          </w:tcPr>
          <w:p w14:paraId="3A31DC69" w14:textId="5FDD383B" w:rsidR="00255D73" w:rsidRPr="00B60EF0" w:rsidRDefault="00255D73" w:rsidP="002300E6">
            <w:pPr>
              <w:spacing w:line="276" w:lineRule="auto"/>
              <w:rPr>
                <w:color w:val="FF0000"/>
              </w:rPr>
            </w:pPr>
          </w:p>
        </w:tc>
      </w:tr>
      <w:tr w:rsidR="00255D73" w:rsidRPr="006B72A3" w14:paraId="4DAC6EC8" w14:textId="25E1838F" w:rsidTr="002300E6">
        <w:tc>
          <w:tcPr>
            <w:tcW w:w="1565" w:type="dxa"/>
          </w:tcPr>
          <w:p w14:paraId="0B6B7EE9" w14:textId="77777777" w:rsidR="00255D73" w:rsidRPr="001732CC" w:rsidRDefault="00960CF9" w:rsidP="002300E6">
            <w:pPr>
              <w:spacing w:line="276" w:lineRule="auto"/>
              <w:rPr>
                <w:b/>
                <w:bCs/>
              </w:rPr>
            </w:pPr>
            <w:r w:rsidRPr="001732CC">
              <w:rPr>
                <w:b/>
                <w:bCs/>
              </w:rPr>
              <w:t>Leveren gevraagd en ongevraagd advies</w:t>
            </w:r>
          </w:p>
          <w:p w14:paraId="613276F6" w14:textId="77777777" w:rsidR="00960CF9" w:rsidRPr="001732CC" w:rsidRDefault="00960CF9" w:rsidP="002300E6">
            <w:pPr>
              <w:spacing w:line="276" w:lineRule="auto"/>
              <w:rPr>
                <w:b/>
                <w:bCs/>
              </w:rPr>
            </w:pPr>
          </w:p>
          <w:p w14:paraId="23D2E1F2" w14:textId="76DE0928" w:rsidR="00960CF9" w:rsidRPr="001732CC" w:rsidRDefault="00960CF9" w:rsidP="002300E6">
            <w:pPr>
              <w:spacing w:line="276" w:lineRule="auto"/>
              <w:rPr>
                <w:b/>
                <w:bCs/>
              </w:rPr>
            </w:pPr>
            <w:r w:rsidRPr="001732CC">
              <w:rPr>
                <w:b/>
                <w:bCs/>
              </w:rPr>
              <w:t>Initiërende houding</w:t>
            </w:r>
          </w:p>
        </w:tc>
        <w:tc>
          <w:tcPr>
            <w:tcW w:w="5812" w:type="dxa"/>
          </w:tcPr>
          <w:p w14:paraId="4500E05F" w14:textId="324C0A0E" w:rsidR="00255D73" w:rsidRPr="006B72A3" w:rsidRDefault="002F4021" w:rsidP="002300E6">
            <w:pPr>
              <w:pStyle w:val="Artikel"/>
              <w:spacing w:line="276" w:lineRule="auto"/>
            </w:pPr>
            <w:r>
              <w:t>Raden</w:t>
            </w:r>
            <w:r w:rsidR="00255D73">
              <w:t>, commissies en andere taakgerichte groepen</w:t>
            </w:r>
            <w:r w:rsidR="00255D73" w:rsidRPr="006B72A3">
              <w:t xml:space="preserve"> adviseren het </w:t>
            </w:r>
            <w:r w:rsidR="00CA5FC8">
              <w:t>h</w:t>
            </w:r>
            <w:r w:rsidR="00255D73" w:rsidRPr="006B72A3">
              <w:t xml:space="preserve">oofdbestuur </w:t>
            </w:r>
            <w:r w:rsidR="00255D73">
              <w:t xml:space="preserve">en </w:t>
            </w:r>
            <w:r w:rsidR="00F969F3">
              <w:t xml:space="preserve">de </w:t>
            </w:r>
            <w:r w:rsidR="00CA5FC8">
              <w:t>l</w:t>
            </w:r>
            <w:r w:rsidR="00255D73">
              <w:t xml:space="preserve">edenraad </w:t>
            </w:r>
            <w:r w:rsidR="00255D73" w:rsidRPr="006B72A3">
              <w:t xml:space="preserve">gevraagd en ongevraagd. </w:t>
            </w:r>
            <w:r w:rsidR="00F969F3">
              <w:br/>
            </w:r>
            <w:r w:rsidR="00255D73" w:rsidRPr="006B72A3">
              <w:t>Naast deze adviserende functie nemen de</w:t>
            </w:r>
            <w:r w:rsidR="001D283C">
              <w:t>ze</w:t>
            </w:r>
            <w:r w:rsidR="00255D73" w:rsidRPr="006B72A3">
              <w:t xml:space="preserve"> </w:t>
            </w:r>
            <w:r>
              <w:t>groepen</w:t>
            </w:r>
            <w:r w:rsidR="00255D73" w:rsidRPr="006B72A3">
              <w:t xml:space="preserve"> een initiërende </w:t>
            </w:r>
            <w:r w:rsidR="00CA5FC8">
              <w:t>houding</w:t>
            </w:r>
            <w:r w:rsidR="00255D73" w:rsidRPr="006B72A3">
              <w:t xml:space="preserve"> </w:t>
            </w:r>
            <w:r w:rsidR="00CA5FC8">
              <w:t xml:space="preserve">aan </w:t>
            </w:r>
            <w:r w:rsidR="00255D73" w:rsidRPr="006B72A3">
              <w:t xml:space="preserve">ten opzichte van activiteiten en onderzoeken die betrekking hebben tot hun doelgebied. </w:t>
            </w:r>
            <w:r w:rsidR="00F969F3">
              <w:br/>
            </w:r>
            <w:r w:rsidR="00255D73" w:rsidRPr="006B72A3">
              <w:t xml:space="preserve">De werkgebieden kunnen aangepast worden in overleg met het </w:t>
            </w:r>
            <w:r w:rsidR="00CE149A">
              <w:t>oprichtende orgaan</w:t>
            </w:r>
            <w:r w:rsidR="00255D73" w:rsidRPr="006B72A3">
              <w:t>.</w:t>
            </w:r>
          </w:p>
        </w:tc>
        <w:tc>
          <w:tcPr>
            <w:tcW w:w="2410" w:type="dxa"/>
          </w:tcPr>
          <w:p w14:paraId="5780CF80" w14:textId="3F124A41" w:rsidR="00255D73" w:rsidRPr="006B72A3" w:rsidRDefault="00255D73" w:rsidP="002300E6">
            <w:pPr>
              <w:spacing w:line="276" w:lineRule="auto"/>
            </w:pPr>
          </w:p>
        </w:tc>
      </w:tr>
      <w:tr w:rsidR="00BC080E" w:rsidRPr="006B72A3" w14:paraId="11C2DFAF" w14:textId="77777777" w:rsidTr="002300E6">
        <w:tc>
          <w:tcPr>
            <w:tcW w:w="1565" w:type="dxa"/>
          </w:tcPr>
          <w:p w14:paraId="4CC9D708" w14:textId="25C1E4E0" w:rsidR="00BC080E" w:rsidRPr="001732CC" w:rsidRDefault="00FC6C30" w:rsidP="002300E6">
            <w:pPr>
              <w:spacing w:line="276" w:lineRule="auto"/>
              <w:rPr>
                <w:b/>
                <w:bCs/>
              </w:rPr>
            </w:pPr>
            <w:r>
              <w:rPr>
                <w:b/>
                <w:bCs/>
              </w:rPr>
              <w:t>Werkwijze volgens protocol</w:t>
            </w:r>
          </w:p>
        </w:tc>
        <w:tc>
          <w:tcPr>
            <w:tcW w:w="5812" w:type="dxa"/>
          </w:tcPr>
          <w:p w14:paraId="764B2738" w14:textId="2C528C99" w:rsidR="00BC080E" w:rsidRDefault="00BC080E" w:rsidP="002300E6">
            <w:pPr>
              <w:pStyle w:val="Artikel"/>
              <w:spacing w:line="276" w:lineRule="auto"/>
            </w:pPr>
            <w:r>
              <w:t xml:space="preserve">Raden, commissies en andere taakgerichte groepen werken </w:t>
            </w:r>
            <w:r w:rsidR="004653AD">
              <w:t xml:space="preserve">op basis van een oprichtingsbesluit </w:t>
            </w:r>
            <w:r>
              <w:t>dat door het oprichtende orgaan wordt vastgesteld.</w:t>
            </w:r>
            <w:r w:rsidR="004653AD">
              <w:t xml:space="preserve"> Daarin worden taken, bevoegdheden, aantal leden, ed. vastgelegd.</w:t>
            </w:r>
          </w:p>
        </w:tc>
        <w:tc>
          <w:tcPr>
            <w:tcW w:w="2410" w:type="dxa"/>
          </w:tcPr>
          <w:p w14:paraId="3C2C7CF7" w14:textId="77777777" w:rsidR="00BC080E" w:rsidRPr="006B72A3" w:rsidRDefault="00BC080E" w:rsidP="002300E6">
            <w:pPr>
              <w:spacing w:line="276" w:lineRule="auto"/>
            </w:pPr>
          </w:p>
        </w:tc>
      </w:tr>
      <w:tr w:rsidR="00255D73" w:rsidRPr="006B72A3" w14:paraId="580DC34A" w14:textId="77777777" w:rsidTr="002300E6">
        <w:tc>
          <w:tcPr>
            <w:tcW w:w="1565" w:type="dxa"/>
          </w:tcPr>
          <w:p w14:paraId="081ED28E" w14:textId="290EF36A" w:rsidR="00255D73" w:rsidRPr="001732CC" w:rsidRDefault="00BC080E" w:rsidP="002300E6">
            <w:pPr>
              <w:spacing w:line="276" w:lineRule="auto"/>
              <w:rPr>
                <w:b/>
                <w:bCs/>
              </w:rPr>
            </w:pPr>
            <w:r>
              <w:rPr>
                <w:b/>
                <w:bCs/>
              </w:rPr>
              <w:t>Termijn raden</w:t>
            </w:r>
          </w:p>
        </w:tc>
        <w:tc>
          <w:tcPr>
            <w:tcW w:w="5812" w:type="dxa"/>
          </w:tcPr>
          <w:p w14:paraId="14CD3EDA" w14:textId="1F946E47" w:rsidR="00255D73" w:rsidRPr="006B72A3" w:rsidRDefault="00255D73" w:rsidP="002300E6">
            <w:pPr>
              <w:pStyle w:val="Artikel"/>
              <w:spacing w:line="276" w:lineRule="auto"/>
            </w:pPr>
            <w:r>
              <w:t xml:space="preserve">De leden van de raden </w:t>
            </w:r>
            <w:r w:rsidRPr="00011380">
              <w:t xml:space="preserve">worden benoemd voor een tijdvak van vier jaar, </w:t>
            </w:r>
            <w:r w:rsidRPr="00BF4BE6">
              <w:t>lopende van</w:t>
            </w:r>
            <w:r>
              <w:t>af de datum van benoeming door het hoofdbestuur</w:t>
            </w:r>
            <w:r w:rsidRPr="00BF4BE6">
              <w:t xml:space="preserve"> </w:t>
            </w:r>
            <w:r>
              <w:t xml:space="preserve">en </w:t>
            </w:r>
            <w:r w:rsidRPr="00011380">
              <w:t xml:space="preserve">eindigende met de eerste </w:t>
            </w:r>
            <w:r>
              <w:t>raad</w:t>
            </w:r>
            <w:r w:rsidRPr="00011380">
              <w:t xml:space="preserve">svergadering in het vierde jaar na hun benoeming of herbenoeming. Een aftredend lid van </w:t>
            </w:r>
            <w:r>
              <w:t>de raad</w:t>
            </w:r>
            <w:r w:rsidRPr="00011380">
              <w:t xml:space="preserve"> is eenmaal aansluitend herbenoembaar.</w:t>
            </w:r>
          </w:p>
        </w:tc>
        <w:tc>
          <w:tcPr>
            <w:tcW w:w="2410" w:type="dxa"/>
          </w:tcPr>
          <w:p w14:paraId="2275CDC8" w14:textId="77777777" w:rsidR="00255D73" w:rsidRDefault="00255D73" w:rsidP="002300E6">
            <w:pPr>
              <w:spacing w:line="276" w:lineRule="auto"/>
              <w:rPr>
                <w:color w:val="ED7D31" w:themeColor="accent2"/>
              </w:rPr>
            </w:pPr>
            <w:r w:rsidRPr="00565671">
              <w:rPr>
                <w:color w:val="ED7D31" w:themeColor="accent2"/>
              </w:rPr>
              <w:t>05-10 Gijs: Nieuw! Termijnen Raden</w:t>
            </w:r>
          </w:p>
          <w:p w14:paraId="17EA7A0B" w14:textId="77777777" w:rsidR="00260DD9" w:rsidRDefault="00260DD9" w:rsidP="002300E6">
            <w:pPr>
              <w:spacing w:line="276" w:lineRule="auto"/>
              <w:rPr>
                <w:color w:val="ED7D31" w:themeColor="accent2"/>
              </w:rPr>
            </w:pPr>
          </w:p>
          <w:p w14:paraId="20F0FC5A" w14:textId="2C99981B" w:rsidR="00260DD9" w:rsidRPr="00565671" w:rsidRDefault="00260DD9" w:rsidP="002300E6">
            <w:pPr>
              <w:spacing w:line="276" w:lineRule="auto"/>
              <w:rPr>
                <w:color w:val="ED7D31" w:themeColor="accent2"/>
              </w:rPr>
            </w:pPr>
            <w:r>
              <w:rPr>
                <w:color w:val="ED7D31" w:themeColor="accent2"/>
              </w:rPr>
              <w:t>&lt;21-04&gt; Raden kunnen alleen door HB worden ingesteld.</w:t>
            </w:r>
          </w:p>
        </w:tc>
      </w:tr>
      <w:tr w:rsidR="00255D73" w:rsidRPr="006B72A3" w14:paraId="45233373" w14:textId="77777777" w:rsidTr="001D46BA">
        <w:tc>
          <w:tcPr>
            <w:tcW w:w="1565" w:type="dxa"/>
            <w:shd w:val="clear" w:color="auto" w:fill="FFF2CC" w:themeFill="accent4" w:themeFillTint="33"/>
          </w:tcPr>
          <w:p w14:paraId="4F70994C" w14:textId="349CF017" w:rsidR="00255D73" w:rsidRPr="001732CC" w:rsidRDefault="00BC080E" w:rsidP="002300E6">
            <w:pPr>
              <w:spacing w:line="276" w:lineRule="auto"/>
              <w:rPr>
                <w:b/>
                <w:bCs/>
              </w:rPr>
            </w:pPr>
            <w:r>
              <w:rPr>
                <w:b/>
                <w:bCs/>
              </w:rPr>
              <w:t>Termijnen commissies en andere taakgerichte groepen</w:t>
            </w:r>
          </w:p>
        </w:tc>
        <w:tc>
          <w:tcPr>
            <w:tcW w:w="5812" w:type="dxa"/>
            <w:shd w:val="clear" w:color="auto" w:fill="FFF2CC" w:themeFill="accent4" w:themeFillTint="33"/>
          </w:tcPr>
          <w:p w14:paraId="7B8C98FE" w14:textId="76B8D7A8" w:rsidR="00C12D9D" w:rsidRDefault="00255D73" w:rsidP="002300E6">
            <w:pPr>
              <w:pStyle w:val="Artikel"/>
              <w:spacing w:line="276" w:lineRule="auto"/>
            </w:pPr>
            <w:r w:rsidRPr="003C1646">
              <w:t xml:space="preserve">De leden van </w:t>
            </w:r>
            <w:r>
              <w:t>commissies en andere taakgerichte groepen</w:t>
            </w:r>
            <w:r w:rsidRPr="003C1646">
              <w:t xml:space="preserve"> worden benoemd voor </w:t>
            </w:r>
            <w:r>
              <w:t>het</w:t>
            </w:r>
            <w:r w:rsidRPr="003C1646">
              <w:t xml:space="preserve"> tijdvak </w:t>
            </w:r>
            <w:r>
              <w:t xml:space="preserve">dat uitvoering van de taak behelst of </w:t>
            </w:r>
            <w:r w:rsidR="00D26798">
              <w:t xml:space="preserve">in geval van afvaardiging </w:t>
            </w:r>
            <w:r>
              <w:t xml:space="preserve">totdat het lid het lidmaatschap van het afvaardigende orgaan verliest. </w:t>
            </w:r>
            <w:r w:rsidR="002A10B4">
              <w:t>In het geval dat uitvoering van de taak langer duurt dan 4 jaar geldt het benoemingskader voor de raden.</w:t>
            </w:r>
          </w:p>
        </w:tc>
        <w:tc>
          <w:tcPr>
            <w:tcW w:w="2410" w:type="dxa"/>
            <w:shd w:val="clear" w:color="auto" w:fill="FFF2CC" w:themeFill="accent4" w:themeFillTint="33"/>
          </w:tcPr>
          <w:p w14:paraId="5BD63E5C" w14:textId="558AAB9B" w:rsidR="00255D73" w:rsidRPr="00565671" w:rsidRDefault="00255D73" w:rsidP="002300E6">
            <w:pPr>
              <w:spacing w:line="276" w:lineRule="auto"/>
              <w:rPr>
                <w:color w:val="ED7D31" w:themeColor="accent2"/>
              </w:rPr>
            </w:pPr>
            <w:r w:rsidRPr="00565671">
              <w:rPr>
                <w:color w:val="ED7D31" w:themeColor="accent2"/>
              </w:rPr>
              <w:t>05-10 Gijs: Nieuw! Termijnen commissies en andere taakgerichte groepen.</w:t>
            </w:r>
          </w:p>
        </w:tc>
      </w:tr>
      <w:tr w:rsidR="00255D73" w:rsidRPr="006B72A3" w14:paraId="606B8E53" w14:textId="77777777" w:rsidTr="002300E6">
        <w:tc>
          <w:tcPr>
            <w:tcW w:w="1565" w:type="dxa"/>
          </w:tcPr>
          <w:p w14:paraId="33125A8E" w14:textId="67242978" w:rsidR="00255D73" w:rsidRPr="001732CC" w:rsidRDefault="00BC080E" w:rsidP="002300E6">
            <w:pPr>
              <w:spacing w:line="276" w:lineRule="auto"/>
              <w:rPr>
                <w:b/>
                <w:bCs/>
              </w:rPr>
            </w:pPr>
            <w:r>
              <w:rPr>
                <w:b/>
                <w:bCs/>
              </w:rPr>
              <w:t>GEEN budgetverantwoordelijkheid.</w:t>
            </w:r>
          </w:p>
        </w:tc>
        <w:tc>
          <w:tcPr>
            <w:tcW w:w="5812" w:type="dxa"/>
          </w:tcPr>
          <w:p w14:paraId="26C5CF48" w14:textId="742A1145" w:rsidR="00565671" w:rsidRDefault="00255D73" w:rsidP="002300E6">
            <w:pPr>
              <w:pStyle w:val="Artikel"/>
              <w:spacing w:line="276" w:lineRule="auto"/>
            </w:pPr>
            <w:r>
              <w:t>De raden, commissies en andere taakgerichte groepen hebben geen eigen budget</w:t>
            </w:r>
            <w:r w:rsidR="00210623">
              <w:t xml:space="preserve"> en budgetverantwoordelijkheid</w:t>
            </w:r>
            <w:r>
              <w:t xml:space="preserve"> en vallen financieel onder de verantwoordelijkheid van het hoofdbestuur. </w:t>
            </w:r>
          </w:p>
        </w:tc>
        <w:tc>
          <w:tcPr>
            <w:tcW w:w="2410" w:type="dxa"/>
          </w:tcPr>
          <w:p w14:paraId="0DADD25A" w14:textId="0CE57044" w:rsidR="00255D73" w:rsidRPr="00565671" w:rsidRDefault="00255D73" w:rsidP="002300E6">
            <w:pPr>
              <w:spacing w:line="276" w:lineRule="auto"/>
              <w:rPr>
                <w:color w:val="ED7D31" w:themeColor="accent2"/>
              </w:rPr>
            </w:pPr>
          </w:p>
        </w:tc>
      </w:tr>
      <w:tr w:rsidR="00255D73" w:rsidRPr="006B72A3" w14:paraId="6016E1A0" w14:textId="77777777" w:rsidTr="002300E6">
        <w:trPr>
          <w:trHeight w:val="549"/>
        </w:trPr>
        <w:tc>
          <w:tcPr>
            <w:tcW w:w="1565" w:type="dxa"/>
            <w:shd w:val="clear" w:color="auto" w:fill="DEEAF6" w:themeFill="accent5" w:themeFillTint="33"/>
          </w:tcPr>
          <w:p w14:paraId="20F80A43" w14:textId="77777777" w:rsidR="00255D73" w:rsidRPr="001732CC" w:rsidRDefault="00255D73" w:rsidP="002300E6">
            <w:pPr>
              <w:spacing w:line="276" w:lineRule="auto"/>
              <w:rPr>
                <w:b/>
                <w:bCs/>
              </w:rPr>
            </w:pPr>
            <w:bookmarkStart w:id="2" w:name="_Hlk62546585"/>
          </w:p>
        </w:tc>
        <w:tc>
          <w:tcPr>
            <w:tcW w:w="5812" w:type="dxa"/>
            <w:shd w:val="clear" w:color="auto" w:fill="DEEAF6" w:themeFill="accent5" w:themeFillTint="33"/>
          </w:tcPr>
          <w:p w14:paraId="4BCF3943" w14:textId="337F555A" w:rsidR="00255D73" w:rsidRPr="006B72A3" w:rsidRDefault="00255D73" w:rsidP="002300E6">
            <w:pPr>
              <w:pStyle w:val="Kop1"/>
              <w:spacing w:line="276" w:lineRule="auto"/>
            </w:pPr>
            <w:r>
              <w:t xml:space="preserve">Besluitvorming </w:t>
            </w:r>
          </w:p>
        </w:tc>
        <w:tc>
          <w:tcPr>
            <w:tcW w:w="2410" w:type="dxa"/>
            <w:shd w:val="clear" w:color="auto" w:fill="DEEAF6" w:themeFill="accent5" w:themeFillTint="33"/>
          </w:tcPr>
          <w:p w14:paraId="67D48C4A" w14:textId="42284EF8" w:rsidR="00255D73" w:rsidRPr="006B72A3" w:rsidRDefault="00255D73" w:rsidP="002300E6">
            <w:pPr>
              <w:spacing w:line="276" w:lineRule="auto"/>
            </w:pPr>
          </w:p>
        </w:tc>
      </w:tr>
      <w:tr w:rsidR="00255D73" w:rsidRPr="006B72A3" w14:paraId="523755DA" w14:textId="77777777" w:rsidTr="002300E6">
        <w:tc>
          <w:tcPr>
            <w:tcW w:w="1565" w:type="dxa"/>
          </w:tcPr>
          <w:p w14:paraId="4DF7400F" w14:textId="312F0DFB" w:rsidR="00255D73" w:rsidRPr="001732CC" w:rsidRDefault="007C545E" w:rsidP="002300E6">
            <w:pPr>
              <w:spacing w:line="276" w:lineRule="auto"/>
              <w:rPr>
                <w:b/>
                <w:bCs/>
              </w:rPr>
            </w:pPr>
            <w:bookmarkStart w:id="3" w:name="_Hlk62546599"/>
            <w:bookmarkEnd w:id="2"/>
            <w:r w:rsidRPr="001732CC">
              <w:rPr>
                <w:b/>
                <w:bCs/>
              </w:rPr>
              <w:t>Algemene besluitvorming</w:t>
            </w:r>
          </w:p>
        </w:tc>
        <w:tc>
          <w:tcPr>
            <w:tcW w:w="5812" w:type="dxa"/>
          </w:tcPr>
          <w:p w14:paraId="4ECC3C46" w14:textId="3033B293" w:rsidR="00255D73" w:rsidRPr="00F66DBE" w:rsidRDefault="007C545E" w:rsidP="002300E6">
            <w:pPr>
              <w:pStyle w:val="Artikel"/>
              <w:spacing w:line="276" w:lineRule="auto"/>
            </w:pPr>
            <w:r w:rsidRPr="00673914">
              <w:t xml:space="preserve">Alle besluiten worden genomen bij volstrekte meerderheid van de uitgebrachte stemmen, tenzij in </w:t>
            </w:r>
            <w:r>
              <w:t xml:space="preserve">het huishoudelijk reglement, </w:t>
            </w:r>
            <w:r w:rsidRPr="00673914">
              <w:t>de statuten</w:t>
            </w:r>
            <w:r w:rsidR="00FC6C30">
              <w:t>, het algemeen reglement afdelingen,</w:t>
            </w:r>
            <w:r w:rsidRPr="00673914">
              <w:t xml:space="preserve"> of </w:t>
            </w:r>
            <w:r w:rsidR="00FE2B25">
              <w:t xml:space="preserve">in </w:t>
            </w:r>
            <w:r w:rsidR="004653AD">
              <w:t xml:space="preserve">de </w:t>
            </w:r>
            <w:r w:rsidRPr="00673914">
              <w:t>wet</w:t>
            </w:r>
            <w:r w:rsidR="00FE2B25">
              <w:t xml:space="preserve">- en </w:t>
            </w:r>
            <w:r w:rsidR="004653AD">
              <w:t>overheids</w:t>
            </w:r>
            <w:r w:rsidR="00FE2B25">
              <w:t>regelgeving</w:t>
            </w:r>
            <w:r w:rsidRPr="00673914">
              <w:t xml:space="preserve"> anders is bepaald.</w:t>
            </w:r>
          </w:p>
        </w:tc>
        <w:tc>
          <w:tcPr>
            <w:tcW w:w="2410" w:type="dxa"/>
          </w:tcPr>
          <w:p w14:paraId="57477CD6" w14:textId="77777777" w:rsidR="00255D73" w:rsidRDefault="00255D73" w:rsidP="002300E6">
            <w:pPr>
              <w:spacing w:line="276" w:lineRule="auto"/>
              <w:rPr>
                <w:color w:val="ED7D31" w:themeColor="accent2"/>
              </w:rPr>
            </w:pPr>
          </w:p>
          <w:p w14:paraId="0C311676" w14:textId="30696B56" w:rsidR="00255D73" w:rsidRDefault="00255D73" w:rsidP="002300E6">
            <w:pPr>
              <w:spacing w:line="276" w:lineRule="auto"/>
              <w:rPr>
                <w:color w:val="ED7D31" w:themeColor="accent2"/>
              </w:rPr>
            </w:pPr>
          </w:p>
        </w:tc>
      </w:tr>
      <w:bookmarkEnd w:id="3"/>
      <w:tr w:rsidR="00AB34FC" w:rsidRPr="006B72A3" w14:paraId="5C7306E0" w14:textId="77777777" w:rsidTr="002300E6">
        <w:tc>
          <w:tcPr>
            <w:tcW w:w="1565" w:type="dxa"/>
          </w:tcPr>
          <w:p w14:paraId="2885E98F" w14:textId="6147E70C" w:rsidR="00AB34FC" w:rsidRPr="001732CC" w:rsidRDefault="00AB34FC" w:rsidP="002300E6">
            <w:pPr>
              <w:spacing w:line="276" w:lineRule="auto"/>
              <w:rPr>
                <w:b/>
                <w:bCs/>
              </w:rPr>
            </w:pPr>
            <w:r w:rsidRPr="001732CC">
              <w:rPr>
                <w:b/>
                <w:bCs/>
              </w:rPr>
              <w:lastRenderedPageBreak/>
              <w:t>Staken van stemmen</w:t>
            </w:r>
          </w:p>
        </w:tc>
        <w:tc>
          <w:tcPr>
            <w:tcW w:w="5812" w:type="dxa"/>
          </w:tcPr>
          <w:p w14:paraId="345DE658" w14:textId="153DD342" w:rsidR="00AB34FC" w:rsidRPr="00673914" w:rsidRDefault="00D55E26" w:rsidP="002300E6">
            <w:pPr>
              <w:pStyle w:val="Artikel"/>
              <w:spacing w:line="276" w:lineRule="auto"/>
            </w:pPr>
            <w:r w:rsidRPr="00D55E26">
              <w:t xml:space="preserve">Bij stakende stemmen </w:t>
            </w:r>
            <w:r w:rsidR="00AB34FC" w:rsidRPr="00F66DBE">
              <w:t>wordt het nemen van een beslissing uitgesteld tot de volgende vergadering, waarbij voor de beslissing een meerderheid wordt vereist van twee derde van de uitgebrachte stemmen.</w:t>
            </w:r>
          </w:p>
        </w:tc>
        <w:tc>
          <w:tcPr>
            <w:tcW w:w="2410" w:type="dxa"/>
          </w:tcPr>
          <w:p w14:paraId="115A9E2E" w14:textId="77777777" w:rsidR="00AB34FC" w:rsidRDefault="00AB34FC" w:rsidP="002300E6">
            <w:pPr>
              <w:spacing w:line="276" w:lineRule="auto"/>
              <w:rPr>
                <w:color w:val="ED7D31" w:themeColor="accent2"/>
              </w:rPr>
            </w:pPr>
          </w:p>
        </w:tc>
      </w:tr>
      <w:tr w:rsidR="00692A26" w:rsidRPr="006B72A3" w14:paraId="42BD3B8F" w14:textId="77777777" w:rsidTr="002300E6">
        <w:tc>
          <w:tcPr>
            <w:tcW w:w="1565" w:type="dxa"/>
          </w:tcPr>
          <w:p w14:paraId="262FBC52" w14:textId="6AB0AE7D" w:rsidR="00692A26" w:rsidRPr="001732CC" w:rsidRDefault="00692A26" w:rsidP="002300E6">
            <w:pPr>
              <w:spacing w:line="276" w:lineRule="auto"/>
              <w:rPr>
                <w:b/>
                <w:bCs/>
              </w:rPr>
            </w:pPr>
            <w:r>
              <w:rPr>
                <w:b/>
                <w:bCs/>
              </w:rPr>
              <w:t xml:space="preserve">Voorwaarden elektronische besluitvorming </w:t>
            </w:r>
          </w:p>
        </w:tc>
        <w:tc>
          <w:tcPr>
            <w:tcW w:w="5812" w:type="dxa"/>
          </w:tcPr>
          <w:p w14:paraId="10585EFF" w14:textId="7F8E4345" w:rsidR="00004DAC" w:rsidRPr="00673914" w:rsidRDefault="00692A26" w:rsidP="002300E6">
            <w:pPr>
              <w:pStyle w:val="Artikel"/>
              <w:spacing w:line="276" w:lineRule="auto"/>
            </w:pPr>
            <w:r w:rsidRPr="00E81FDE">
              <w:t xml:space="preserve">Besluitvorming </w:t>
            </w:r>
            <w:r>
              <w:t xml:space="preserve">zonder en </w:t>
            </w:r>
            <w:r w:rsidRPr="00E81FDE">
              <w:t xml:space="preserve">met behulp van elektronische communicatiemiddelen </w:t>
            </w:r>
            <w:r>
              <w:t>tijdens zowel fysieke als online bijeenkomsten is alleen geldig wanneer alle stemgerechtigde leden van het orgaan zijn uitgenodigd en toegang hebben tot de bijeenkomst</w:t>
            </w:r>
            <w:r w:rsidR="00CA6979">
              <w:t xml:space="preserve"> en mee kunnen stemmen</w:t>
            </w:r>
            <w:r>
              <w:t>.</w:t>
            </w:r>
          </w:p>
        </w:tc>
        <w:tc>
          <w:tcPr>
            <w:tcW w:w="2410" w:type="dxa"/>
          </w:tcPr>
          <w:p w14:paraId="6A522B82" w14:textId="77777777" w:rsidR="00692A26" w:rsidRDefault="003B4A3E" w:rsidP="002300E6">
            <w:pPr>
              <w:spacing w:line="276" w:lineRule="auto"/>
              <w:rPr>
                <w:color w:val="ED7D31" w:themeColor="accent2"/>
              </w:rPr>
            </w:pPr>
            <w:r>
              <w:rPr>
                <w:color w:val="ED7D31" w:themeColor="accent2"/>
              </w:rPr>
              <w:t>25-01 Gijs: belangrijk punt in jurisprudentie.</w:t>
            </w:r>
          </w:p>
          <w:p w14:paraId="294121DF" w14:textId="5B018AD4" w:rsidR="00260DD9" w:rsidRDefault="00260DD9" w:rsidP="00354202">
            <w:pPr>
              <w:pStyle w:val="Tekstopmerking"/>
              <w:rPr>
                <w:color w:val="ED7D31" w:themeColor="accent2"/>
              </w:rPr>
            </w:pPr>
          </w:p>
        </w:tc>
      </w:tr>
      <w:tr w:rsidR="00255D73" w:rsidRPr="006B72A3" w14:paraId="5AA39FD0" w14:textId="77777777" w:rsidTr="002300E6">
        <w:tc>
          <w:tcPr>
            <w:tcW w:w="1565" w:type="dxa"/>
            <w:shd w:val="clear" w:color="auto" w:fill="DEEAF6" w:themeFill="accent5" w:themeFillTint="33"/>
          </w:tcPr>
          <w:p w14:paraId="2E88BF1C" w14:textId="77777777" w:rsidR="00255D73" w:rsidRPr="001732CC" w:rsidRDefault="00255D73" w:rsidP="002300E6">
            <w:pPr>
              <w:spacing w:line="276" w:lineRule="auto"/>
              <w:rPr>
                <w:b/>
                <w:bCs/>
              </w:rPr>
            </w:pPr>
          </w:p>
        </w:tc>
        <w:tc>
          <w:tcPr>
            <w:tcW w:w="5812" w:type="dxa"/>
            <w:shd w:val="clear" w:color="auto" w:fill="DEEAF6" w:themeFill="accent5" w:themeFillTint="33"/>
          </w:tcPr>
          <w:p w14:paraId="65433289" w14:textId="21615864" w:rsidR="00255D73" w:rsidRPr="006B72A3" w:rsidRDefault="00255D73" w:rsidP="002300E6">
            <w:pPr>
              <w:pStyle w:val="Kop1"/>
              <w:spacing w:line="276" w:lineRule="auto"/>
            </w:pPr>
            <w:bookmarkStart w:id="4" w:name="_Hlk52794027"/>
            <w:r>
              <w:t>Privacy</w:t>
            </w:r>
            <w:r w:rsidRPr="008C696F">
              <w:t> </w:t>
            </w:r>
            <w:r>
              <w:t>Waarborging</w:t>
            </w:r>
          </w:p>
        </w:tc>
        <w:tc>
          <w:tcPr>
            <w:tcW w:w="2410" w:type="dxa"/>
            <w:shd w:val="clear" w:color="auto" w:fill="DEEAF6" w:themeFill="accent5" w:themeFillTint="33"/>
          </w:tcPr>
          <w:p w14:paraId="5DF6A84E" w14:textId="65955122" w:rsidR="00255D73" w:rsidRPr="006B72A3" w:rsidRDefault="00255D73" w:rsidP="002300E6">
            <w:pPr>
              <w:spacing w:line="276" w:lineRule="auto"/>
            </w:pPr>
          </w:p>
        </w:tc>
      </w:tr>
      <w:tr w:rsidR="00A72887" w:rsidRPr="006B72A3" w14:paraId="729E587E" w14:textId="77777777" w:rsidTr="002300E6">
        <w:tc>
          <w:tcPr>
            <w:tcW w:w="1565" w:type="dxa"/>
            <w:shd w:val="clear" w:color="auto" w:fill="auto"/>
          </w:tcPr>
          <w:p w14:paraId="517F95C5" w14:textId="3BFA609F" w:rsidR="00A72887" w:rsidRPr="001732CC" w:rsidRDefault="00A72887" w:rsidP="002300E6">
            <w:pPr>
              <w:spacing w:line="276" w:lineRule="auto"/>
              <w:rPr>
                <w:b/>
                <w:bCs/>
              </w:rPr>
            </w:pPr>
            <w:r w:rsidRPr="001732CC">
              <w:rPr>
                <w:b/>
                <w:bCs/>
              </w:rPr>
              <w:t>Gewone persoons gegevens</w:t>
            </w:r>
          </w:p>
        </w:tc>
        <w:tc>
          <w:tcPr>
            <w:tcW w:w="5812" w:type="dxa"/>
            <w:shd w:val="clear" w:color="auto" w:fill="auto"/>
          </w:tcPr>
          <w:p w14:paraId="26A1965C" w14:textId="42FB3FE5" w:rsidR="00A72887" w:rsidRDefault="00A72887" w:rsidP="002300E6">
            <w:pPr>
              <w:pStyle w:val="Artikel"/>
              <w:spacing w:line="276" w:lineRule="auto"/>
            </w:pPr>
            <w:r>
              <w:t xml:space="preserve">Als gewone persoonsgegevens worden gezien die gegevens die </w:t>
            </w:r>
            <w:r w:rsidR="00905966">
              <w:t>in het maatschappelijk verkeer als gewoon worden gekenmerkt plus die gegevens die een</w:t>
            </w:r>
            <w:r>
              <w:t xml:space="preserve"> lid </w:t>
            </w:r>
            <w:r w:rsidR="00905966">
              <w:t xml:space="preserve">zelf </w:t>
            </w:r>
            <w:r>
              <w:t>in het ledenboek als openbaar heeft ingesteld</w:t>
            </w:r>
            <w:r w:rsidR="00E97875">
              <w:t>.</w:t>
            </w:r>
            <w:r>
              <w:t xml:space="preserve"> </w:t>
            </w:r>
          </w:p>
        </w:tc>
        <w:tc>
          <w:tcPr>
            <w:tcW w:w="2410" w:type="dxa"/>
            <w:shd w:val="clear" w:color="auto" w:fill="auto"/>
          </w:tcPr>
          <w:p w14:paraId="20122190" w14:textId="674AF45E" w:rsidR="00A72887" w:rsidRPr="006B72A3" w:rsidRDefault="00A72887" w:rsidP="002300E6">
            <w:pPr>
              <w:spacing w:line="276" w:lineRule="auto"/>
            </w:pPr>
          </w:p>
        </w:tc>
      </w:tr>
      <w:tr w:rsidR="00371E75" w:rsidRPr="006B72A3" w14:paraId="52FE226E" w14:textId="77777777" w:rsidTr="002300E6">
        <w:tc>
          <w:tcPr>
            <w:tcW w:w="1565" w:type="dxa"/>
            <w:shd w:val="clear" w:color="auto" w:fill="auto"/>
          </w:tcPr>
          <w:p w14:paraId="39F62247" w14:textId="6CA3E750" w:rsidR="00371E75" w:rsidRPr="001732CC" w:rsidRDefault="00371E75" w:rsidP="002300E6">
            <w:pPr>
              <w:spacing w:line="276" w:lineRule="auto"/>
              <w:rPr>
                <w:b/>
                <w:bCs/>
              </w:rPr>
            </w:pPr>
            <w:r>
              <w:rPr>
                <w:b/>
                <w:bCs/>
              </w:rPr>
              <w:t xml:space="preserve">Geheimhouding persoonlijke informatie </w:t>
            </w:r>
          </w:p>
        </w:tc>
        <w:tc>
          <w:tcPr>
            <w:tcW w:w="5812" w:type="dxa"/>
            <w:shd w:val="clear" w:color="auto" w:fill="auto"/>
          </w:tcPr>
          <w:p w14:paraId="328DDD8D" w14:textId="2BBD9599" w:rsidR="00371E75" w:rsidRDefault="00371E75" w:rsidP="002300E6">
            <w:pPr>
              <w:pStyle w:val="Artikel"/>
              <w:spacing w:line="276" w:lineRule="auto"/>
            </w:pPr>
            <w:r>
              <w:t>H</w:t>
            </w:r>
            <w:r w:rsidRPr="00371E75">
              <w:t>oofdbestuursleden, afdelingsbestuursleden, raden, ed., KIVI medewerkers en ingehuurde KIVI niet medewerkers</w:t>
            </w:r>
            <w:r w:rsidRPr="00371E75">
              <w:t xml:space="preserve"> </w:t>
            </w:r>
            <w:r w:rsidRPr="00371E75">
              <w:t>moeten geheimhouding betrachten met betrekking tot de persoonlijke informatie van KIVI-leden die zij in het kader van hun taken onder ogen krijgen.</w:t>
            </w:r>
          </w:p>
        </w:tc>
        <w:tc>
          <w:tcPr>
            <w:tcW w:w="2410" w:type="dxa"/>
            <w:shd w:val="clear" w:color="auto" w:fill="auto"/>
          </w:tcPr>
          <w:p w14:paraId="0779494F" w14:textId="77777777" w:rsidR="00371E75" w:rsidRPr="006B72A3" w:rsidRDefault="00371E75" w:rsidP="002300E6">
            <w:pPr>
              <w:spacing w:line="276" w:lineRule="auto"/>
            </w:pPr>
          </w:p>
        </w:tc>
      </w:tr>
      <w:tr w:rsidR="00255D73" w:rsidRPr="006B72A3" w14:paraId="61069F53" w14:textId="77777777" w:rsidTr="001D46BA">
        <w:tc>
          <w:tcPr>
            <w:tcW w:w="1565" w:type="dxa"/>
            <w:shd w:val="clear" w:color="auto" w:fill="FFF2CC" w:themeFill="accent4" w:themeFillTint="33"/>
          </w:tcPr>
          <w:p w14:paraId="7340079C" w14:textId="7CEE7989" w:rsidR="00255D73" w:rsidRPr="001732CC" w:rsidRDefault="00A72887" w:rsidP="002300E6">
            <w:pPr>
              <w:spacing w:line="276" w:lineRule="auto"/>
              <w:rPr>
                <w:b/>
                <w:bCs/>
              </w:rPr>
            </w:pPr>
            <w:r w:rsidRPr="001732CC">
              <w:rPr>
                <w:b/>
                <w:bCs/>
              </w:rPr>
              <w:t>Voorwaarden voor delen</w:t>
            </w:r>
            <w:r w:rsidR="00A61ED7">
              <w:rPr>
                <w:b/>
                <w:bCs/>
              </w:rPr>
              <w:t xml:space="preserve"> persoons gegevens.</w:t>
            </w:r>
          </w:p>
        </w:tc>
        <w:bookmarkEnd w:id="4"/>
        <w:tc>
          <w:tcPr>
            <w:tcW w:w="5812" w:type="dxa"/>
            <w:shd w:val="clear" w:color="auto" w:fill="FFF2CC" w:themeFill="accent4" w:themeFillTint="33"/>
          </w:tcPr>
          <w:p w14:paraId="3AAF3224" w14:textId="794ACDE6" w:rsidR="00255D73" w:rsidRPr="007B5038" w:rsidRDefault="00255D73" w:rsidP="002300E6">
            <w:pPr>
              <w:pStyle w:val="Artikel"/>
              <w:spacing w:line="276" w:lineRule="auto"/>
            </w:pPr>
            <w:r w:rsidRPr="007B5038">
              <w:t xml:space="preserve">Het delen van gewone persoonsgegevens met </w:t>
            </w:r>
            <w:r>
              <w:t xml:space="preserve">hoofdbestuursleden, </w:t>
            </w:r>
            <w:r w:rsidRPr="007B5038">
              <w:t>afdelingsbestuursleden</w:t>
            </w:r>
            <w:r>
              <w:t>,</w:t>
            </w:r>
            <w:r w:rsidRPr="007B5038">
              <w:t xml:space="preserve"> </w:t>
            </w:r>
            <w:r w:rsidR="008E1AB0">
              <w:t>r</w:t>
            </w:r>
            <w:r w:rsidR="004653AD">
              <w:t>aden, ed.</w:t>
            </w:r>
            <w:r>
              <w:t xml:space="preserve">, KIVI medewerkers </w:t>
            </w:r>
            <w:r w:rsidRPr="004312D3">
              <w:t xml:space="preserve">en </w:t>
            </w:r>
            <w:r w:rsidR="00E97875" w:rsidRPr="004312D3">
              <w:t xml:space="preserve">ingehuurde </w:t>
            </w:r>
            <w:r w:rsidRPr="004312D3">
              <w:t>KIVI niet</w:t>
            </w:r>
            <w:r w:rsidR="008E1AB0">
              <w:noBreakHyphen/>
            </w:r>
            <w:r w:rsidRPr="004312D3">
              <w:t xml:space="preserve">medewerkers </w:t>
            </w:r>
            <w:r w:rsidR="008F607E">
              <w:t>is toegestaan</w:t>
            </w:r>
            <w:r w:rsidRPr="007B5038">
              <w:t xml:space="preserve"> </w:t>
            </w:r>
            <w:r>
              <w:t>in d</w:t>
            </w:r>
            <w:r w:rsidR="008F607E">
              <w:t>i</w:t>
            </w:r>
            <w:r>
              <w:t>e gevallen dat dit volgens wet- en regelgeving is toegestaan,</w:t>
            </w:r>
            <w:r w:rsidRPr="007B5038">
              <w:t xml:space="preserve"> </w:t>
            </w:r>
            <w:r>
              <w:t xml:space="preserve">er </w:t>
            </w:r>
            <w:r w:rsidRPr="007B5038">
              <w:t>een gerechtvaardigd belang bestaat</w:t>
            </w:r>
            <w:r w:rsidR="00A80840">
              <w:t>, er</w:t>
            </w:r>
            <w:r w:rsidR="00E97875">
              <w:t xml:space="preserve"> </w:t>
            </w:r>
            <w:r w:rsidR="00A80840" w:rsidRPr="004312D3">
              <w:t>een geldige geheimhoudingsovereenkomst</w:t>
            </w:r>
            <w:r w:rsidR="00041C75">
              <w:t xml:space="preserve">, in welke vorm dan ook, </w:t>
            </w:r>
            <w:r w:rsidR="00A80840">
              <w:t>bestaat</w:t>
            </w:r>
            <w:r w:rsidRPr="007B5038">
              <w:t xml:space="preserve"> en </w:t>
            </w:r>
            <w:r w:rsidR="00A80840">
              <w:t>het delen</w:t>
            </w:r>
            <w:r>
              <w:t xml:space="preserve"> </w:t>
            </w:r>
            <w:r w:rsidRPr="007B5038">
              <w:t xml:space="preserve">binnen de </w:t>
            </w:r>
            <w:r w:rsidR="00472A3C">
              <w:t>kader</w:t>
            </w:r>
            <w:r w:rsidR="002A7B53">
              <w:t>s</w:t>
            </w:r>
            <w:r w:rsidR="00472A3C">
              <w:t xml:space="preserve"> van de </w:t>
            </w:r>
            <w:r w:rsidRPr="007B5038">
              <w:t>KIVI reglementen wordt uitgevoerd</w:t>
            </w:r>
            <w:r>
              <w:t>.</w:t>
            </w:r>
          </w:p>
        </w:tc>
        <w:tc>
          <w:tcPr>
            <w:tcW w:w="2410" w:type="dxa"/>
            <w:shd w:val="clear" w:color="auto" w:fill="FFF2CC" w:themeFill="accent4" w:themeFillTint="33"/>
          </w:tcPr>
          <w:p w14:paraId="6E23732E" w14:textId="44894353" w:rsidR="0068079B" w:rsidRPr="00E97875" w:rsidRDefault="0068079B" w:rsidP="00371E75">
            <w:pPr>
              <w:pStyle w:val="Tekstopmerking"/>
              <w:rPr>
                <w:color w:val="ED7D31" w:themeColor="accent2"/>
              </w:rPr>
            </w:pPr>
          </w:p>
        </w:tc>
      </w:tr>
    </w:tbl>
    <w:p w14:paraId="33B415BD" w14:textId="240DBE05" w:rsidR="00FF03CE" w:rsidRDefault="00FF03CE"/>
    <w:p w14:paraId="63C635A5" w14:textId="4B1D715A" w:rsidR="00A96E90" w:rsidRPr="0001664B" w:rsidRDefault="00A96E90" w:rsidP="006C3DDC"/>
    <w:sectPr w:rsidR="00A96E90" w:rsidRPr="0001664B" w:rsidSect="009201B7">
      <w:headerReference w:type="default" r:id="rId13"/>
      <w:footerReference w:type="default" r:id="rId14"/>
      <w:type w:val="continuous"/>
      <w:pgSz w:w="11904" w:h="16840"/>
      <w:pgMar w:top="1985"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54B9B" w14:textId="77777777" w:rsidR="006D1253" w:rsidRDefault="006D1253" w:rsidP="006C3DDC">
      <w:r>
        <w:separator/>
      </w:r>
    </w:p>
  </w:endnote>
  <w:endnote w:type="continuationSeparator" w:id="0">
    <w:p w14:paraId="486621BD" w14:textId="77777777" w:rsidR="006D1253" w:rsidRDefault="006D1253" w:rsidP="006C3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151E" w14:textId="514BE0D6" w:rsidR="004653AD" w:rsidRPr="00B94755" w:rsidRDefault="004653AD" w:rsidP="00B94755">
    <w:pPr>
      <w:tabs>
        <w:tab w:val="right" w:pos="9356"/>
      </w:tabs>
      <w:ind w:left="-567" w:right="-711"/>
      <w:rPr>
        <w:color w:val="FFFFFF" w:themeColor="background1"/>
        <w:sz w:val="16"/>
        <w:szCs w:val="16"/>
      </w:rPr>
    </w:pPr>
    <w:r>
      <w:rPr>
        <w:noProof/>
      </w:rPr>
      <w:drawing>
        <wp:anchor distT="0" distB="0" distL="114300" distR="114300" simplePos="0" relativeHeight="251657215" behindDoc="1" locked="0" layoutInCell="1" allowOverlap="1" wp14:anchorId="3A4A4B7C" wp14:editId="5967D7E0">
          <wp:simplePos x="0" y="0"/>
          <wp:positionH relativeFrom="column">
            <wp:posOffset>-937895</wp:posOffset>
          </wp:positionH>
          <wp:positionV relativeFrom="paragraph">
            <wp:posOffset>-410845</wp:posOffset>
          </wp:positionV>
          <wp:extent cx="7594600" cy="980440"/>
          <wp:effectExtent l="0" t="0" r="635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98044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r w:rsidRPr="00B94755">
      <w:rPr>
        <w:color w:val="FFFFFF" w:themeColor="background1"/>
        <w:sz w:val="16"/>
        <w:szCs w:val="16"/>
      </w:rPr>
      <w:t xml:space="preserve">Pagina </w:t>
    </w:r>
    <w:r w:rsidRPr="00B94755">
      <w:rPr>
        <w:color w:val="FFFFFF" w:themeColor="background1"/>
        <w:sz w:val="16"/>
        <w:szCs w:val="16"/>
      </w:rPr>
      <w:fldChar w:fldCharType="begin"/>
    </w:r>
    <w:r w:rsidRPr="00B94755">
      <w:rPr>
        <w:color w:val="FFFFFF" w:themeColor="background1"/>
        <w:sz w:val="16"/>
        <w:szCs w:val="16"/>
      </w:rPr>
      <w:instrText>PAGE  \* Arabic  \* MERGEFORMAT</w:instrText>
    </w:r>
    <w:r w:rsidRPr="00B94755">
      <w:rPr>
        <w:color w:val="FFFFFF" w:themeColor="background1"/>
        <w:sz w:val="16"/>
        <w:szCs w:val="16"/>
      </w:rPr>
      <w:fldChar w:fldCharType="separate"/>
    </w:r>
    <w:r>
      <w:rPr>
        <w:noProof/>
        <w:color w:val="FFFFFF" w:themeColor="background1"/>
        <w:sz w:val="16"/>
        <w:szCs w:val="16"/>
      </w:rPr>
      <w:t>23</w:t>
    </w:r>
    <w:r w:rsidRPr="00B94755">
      <w:rPr>
        <w:color w:val="FFFFFF" w:themeColor="background1"/>
        <w:sz w:val="16"/>
        <w:szCs w:val="16"/>
      </w:rPr>
      <w:fldChar w:fldCharType="end"/>
    </w:r>
    <w:r w:rsidRPr="00B94755">
      <w:rPr>
        <w:color w:val="FFFFFF" w:themeColor="background1"/>
        <w:sz w:val="16"/>
        <w:szCs w:val="16"/>
      </w:rPr>
      <w:t xml:space="preserve"> van </w:t>
    </w:r>
    <w:r w:rsidRPr="00B94755">
      <w:rPr>
        <w:color w:val="FFFFFF" w:themeColor="background1"/>
        <w:sz w:val="16"/>
        <w:szCs w:val="16"/>
      </w:rPr>
      <w:fldChar w:fldCharType="begin"/>
    </w:r>
    <w:r w:rsidRPr="00B94755">
      <w:rPr>
        <w:color w:val="FFFFFF" w:themeColor="background1"/>
        <w:sz w:val="16"/>
        <w:szCs w:val="16"/>
      </w:rPr>
      <w:instrText>NUMPAGES  \* Arabic  \* MERGEFORMAT</w:instrText>
    </w:r>
    <w:r w:rsidRPr="00B94755">
      <w:rPr>
        <w:color w:val="FFFFFF" w:themeColor="background1"/>
        <w:sz w:val="16"/>
        <w:szCs w:val="16"/>
      </w:rPr>
      <w:fldChar w:fldCharType="separate"/>
    </w:r>
    <w:r>
      <w:rPr>
        <w:noProof/>
        <w:color w:val="FFFFFF" w:themeColor="background1"/>
        <w:sz w:val="16"/>
        <w:szCs w:val="16"/>
      </w:rPr>
      <w:t>24</w:t>
    </w:r>
    <w:r w:rsidRPr="00B94755">
      <w:rPr>
        <w:color w:val="FFFFFF" w:themeColor="background1"/>
        <w:sz w:val="16"/>
        <w:szCs w:val="16"/>
      </w:rPr>
      <w:fldChar w:fldCharType="end"/>
    </w:r>
    <w:r w:rsidRPr="00B94755">
      <w:rPr>
        <w:noProof/>
        <w:color w:val="FFFFFF" w:themeColor="background1"/>
        <w:sz w:val="16"/>
        <w:szCs w:val="16"/>
      </w:rPr>
      <w:drawing>
        <wp:anchor distT="0" distB="0" distL="114300" distR="114300" simplePos="0" relativeHeight="251658240" behindDoc="1" locked="0" layoutInCell="1" allowOverlap="1" wp14:anchorId="7C9664FB" wp14:editId="2033EFDA">
          <wp:simplePos x="0" y="0"/>
          <wp:positionH relativeFrom="page">
            <wp:posOffset>336550</wp:posOffset>
          </wp:positionH>
          <wp:positionV relativeFrom="page">
            <wp:posOffset>10077450</wp:posOffset>
          </wp:positionV>
          <wp:extent cx="6775450" cy="213995"/>
          <wp:effectExtent l="0" t="0" r="0" b="0"/>
          <wp:wrapNone/>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755">
      <w:rPr>
        <w:color w:val="FFFFFF" w:themeColor="background1"/>
        <w:sz w:val="16"/>
        <w:szCs w:val="16"/>
      </w:rPr>
      <w:tab/>
    </w:r>
    <w:r w:rsidRPr="00B94755">
      <w:rPr>
        <w:color w:val="1F3864" w:themeColor="accent1" w:themeShade="80"/>
        <w:sz w:val="16"/>
        <w:szCs w:val="16"/>
      </w:rPr>
      <w:t>Koninklijk Instituut Van Ingenieurs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B0DB2" w14:textId="77777777" w:rsidR="006D1253" w:rsidRDefault="006D1253" w:rsidP="006C3DDC">
      <w:r>
        <w:separator/>
      </w:r>
    </w:p>
  </w:footnote>
  <w:footnote w:type="continuationSeparator" w:id="0">
    <w:p w14:paraId="5DD24175" w14:textId="77777777" w:rsidR="006D1253" w:rsidRDefault="006D1253" w:rsidP="006C3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BD88" w14:textId="2FB8F233" w:rsidR="004653AD" w:rsidRDefault="004653AD" w:rsidP="001B306E">
    <w:pPr>
      <w:pStyle w:val="Koptekst"/>
    </w:pPr>
    <w:r>
      <w:rPr>
        <w:noProof/>
      </w:rPr>
      <w:drawing>
        <wp:anchor distT="0" distB="0" distL="114300" distR="114300" simplePos="0" relativeHeight="251662336" behindDoc="0" locked="0" layoutInCell="1" allowOverlap="1" wp14:anchorId="70B112EC" wp14:editId="65305FD3">
          <wp:simplePos x="0" y="0"/>
          <wp:positionH relativeFrom="column">
            <wp:posOffset>4377055</wp:posOffset>
          </wp:positionH>
          <wp:positionV relativeFrom="paragraph">
            <wp:posOffset>-85725</wp:posOffset>
          </wp:positionV>
          <wp:extent cx="1435100" cy="654102"/>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65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38405" w14:textId="3B36FEDB" w:rsidR="004653AD" w:rsidRPr="001B306E" w:rsidRDefault="004653AD" w:rsidP="001B306E">
    <w:pPr>
      <w:pStyle w:val="Koptekst"/>
      <w:rPr>
        <w:color w:val="FF0000"/>
      </w:rPr>
    </w:pPr>
    <w:r w:rsidRPr="001B306E">
      <w:rPr>
        <w:color w:val="FF0000"/>
      </w:rPr>
      <w:fldChar w:fldCharType="begin"/>
    </w:r>
    <w:r w:rsidRPr="001B306E">
      <w:rPr>
        <w:color w:val="FF0000"/>
      </w:rPr>
      <w:instrText xml:space="preserve"> FILENAME   \* MERGEFORMAT </w:instrText>
    </w:r>
    <w:r w:rsidRPr="001B306E">
      <w:rPr>
        <w:color w:val="FF0000"/>
      </w:rPr>
      <w:fldChar w:fldCharType="separate"/>
    </w:r>
    <w:r w:rsidR="0008276D">
      <w:rPr>
        <w:noProof/>
        <w:color w:val="FF0000"/>
      </w:rPr>
      <w:t>4e Concept Huishoudelijk Reglement - 202105192000.docx</w:t>
    </w:r>
    <w:r w:rsidRPr="001B306E">
      <w:rPr>
        <w:color w:val="FF0000"/>
      </w:rPr>
      <w:fldChar w:fldCharType="end"/>
    </w:r>
  </w:p>
  <w:p w14:paraId="7BF48154" w14:textId="77777777" w:rsidR="004653AD" w:rsidRDefault="004653AD" w:rsidP="001B306E">
    <w:pPr>
      <w:pStyle w:val="Koptekst"/>
    </w:pPr>
  </w:p>
  <w:p w14:paraId="38D54B81" w14:textId="6FC0D5FC" w:rsidR="004653AD" w:rsidRDefault="004653AD" w:rsidP="00B1246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8" type="#_x0000_t75" style="width:285pt;height:150.5pt" o:bullet="t">
        <v:imagedata r:id="rId1" o:title="logo@2"/>
      </v:shape>
    </w:pict>
  </w:numPicBullet>
  <w:abstractNum w:abstractNumId="0" w15:restartNumberingAfterBreak="0">
    <w:nsid w:val="0280123A"/>
    <w:multiLevelType w:val="hybridMultilevel"/>
    <w:tmpl w:val="143E0AA0"/>
    <w:lvl w:ilvl="0" w:tplc="1C58B0F2">
      <w:start w:val="1"/>
      <w:numFmt w:val="decimal"/>
      <w:lvlText w:val="Titel %1."/>
      <w:lvlJc w:val="left"/>
      <w:pPr>
        <w:ind w:left="720" w:hanging="360"/>
      </w:pPr>
      <w:rPr>
        <w:rFonts w:ascii="Calibri Light" w:hAnsi="Calibri Light" w:hint="default"/>
        <w:b w:val="0"/>
        <w:bCs w:val="0"/>
        <w:i w:val="0"/>
        <w:iCs w:val="0"/>
        <w:caps w:val="0"/>
        <w:strike w:val="0"/>
        <w:dstrike w:val="0"/>
        <w:outline w:val="0"/>
        <w:shadow w:val="0"/>
        <w:emboss w:val="0"/>
        <w:imprint w:val="0"/>
        <w:vanish w:val="0"/>
        <w:color w:val="4472C4" w:themeColor="accent1"/>
        <w:spacing w:val="0"/>
        <w:kern w:val="0"/>
        <w:position w:val="0"/>
        <w:sz w:val="2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C706BF"/>
    <w:multiLevelType w:val="hybridMultilevel"/>
    <w:tmpl w:val="C3D8DB46"/>
    <w:lvl w:ilvl="0" w:tplc="990E5164">
      <w:numFmt w:val="bullet"/>
      <w:lvlText w:val="-"/>
      <w:lvlJc w:val="left"/>
      <w:pPr>
        <w:ind w:left="720" w:hanging="360"/>
      </w:pPr>
      <w:rPr>
        <w:rFonts w:ascii="Calibri Light" w:eastAsia="Tahom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CA75A3"/>
    <w:multiLevelType w:val="hybridMultilevel"/>
    <w:tmpl w:val="62861EC6"/>
    <w:lvl w:ilvl="0" w:tplc="8D72BD24">
      <w:start w:val="1"/>
      <w:numFmt w:val="decimal"/>
      <w:lvlText w:val="Artikel %1."/>
      <w:lvlJc w:val="left"/>
      <w:pPr>
        <w:ind w:left="720" w:hanging="360"/>
      </w:pPr>
      <w:rPr>
        <w:rFonts w:ascii="Calibri Light" w:hAnsi="Calibri Light" w:hint="default"/>
        <w:b w:val="0"/>
        <w:bCs w:val="0"/>
        <w:i w:val="0"/>
        <w:iCs w:val="0"/>
        <w:caps w:val="0"/>
        <w:strike w:val="0"/>
        <w:dstrike w:val="0"/>
        <w:outline w:val="0"/>
        <w:shadow w:val="0"/>
        <w:emboss w:val="0"/>
        <w:imprint w:val="0"/>
        <w:vanish w:val="0"/>
        <w:color w:val="4472C4" w:themeColor="accent1"/>
        <w:spacing w:val="0"/>
        <w:kern w:val="0"/>
        <w:position w:val="0"/>
        <w:sz w:val="2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AC78C7"/>
    <w:multiLevelType w:val="hybridMultilevel"/>
    <w:tmpl w:val="5D98EB68"/>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C07D91"/>
    <w:multiLevelType w:val="hybridMultilevel"/>
    <w:tmpl w:val="030065D4"/>
    <w:lvl w:ilvl="0" w:tplc="0712A7B0">
      <w:numFmt w:val="bullet"/>
      <w:lvlText w:val=""/>
      <w:lvlPicBulletId w:val="0"/>
      <w:lvlJc w:val="left"/>
      <w:pPr>
        <w:ind w:left="720" w:hanging="360"/>
      </w:pPr>
      <w:rPr>
        <w:rFonts w:ascii="Symbol" w:eastAsiaTheme="minorHAnsi" w:hAnsi="Symbol" w:hint="default"/>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5374F0"/>
    <w:multiLevelType w:val="hybridMultilevel"/>
    <w:tmpl w:val="0826D92C"/>
    <w:lvl w:ilvl="0" w:tplc="ED4ABF36">
      <w:start w:val="1"/>
      <w:numFmt w:val="decimal"/>
      <w:pStyle w:val="Titeldeel"/>
      <w:lvlText w:val="Afdeling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3232AA"/>
    <w:multiLevelType w:val="hybridMultilevel"/>
    <w:tmpl w:val="0DA28498"/>
    <w:lvl w:ilvl="0" w:tplc="2814EE3E">
      <w:start w:val="1"/>
      <w:numFmt w:val="decimal"/>
      <w:pStyle w:val="Artikel"/>
      <w:lvlText w:val="Artikel %1."/>
      <w:lvlJc w:val="left"/>
      <w:pPr>
        <w:ind w:left="720" w:hanging="360"/>
      </w:pPr>
      <w:rPr>
        <w:rFonts w:ascii="Calibri Light" w:hAnsi="Calibri Light" w:hint="default"/>
        <w:b w:val="0"/>
        <w:bCs w:val="0"/>
        <w:i w:val="0"/>
        <w:iCs w:val="0"/>
        <w:caps w:val="0"/>
        <w:strike w:val="0"/>
        <w:dstrike w:val="0"/>
        <w:outline w:val="0"/>
        <w:shadow w:val="0"/>
        <w:emboss w:val="0"/>
        <w:imprint w:val="0"/>
        <w:vanish w:val="0"/>
        <w:color w:val="4472C4" w:themeColor="accent1"/>
        <w:spacing w:val="0"/>
        <w:kern w:val="0"/>
        <w:position w:val="0"/>
        <w:sz w:val="2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D77AC5"/>
    <w:multiLevelType w:val="hybridMultilevel"/>
    <w:tmpl w:val="62F81B20"/>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7C0886"/>
    <w:multiLevelType w:val="hybridMultilevel"/>
    <w:tmpl w:val="6C3CB632"/>
    <w:lvl w:ilvl="0" w:tplc="D49631D6">
      <w:start w:val="5"/>
      <w:numFmt w:val="bullet"/>
      <w:lvlText w:val="-"/>
      <w:lvlJc w:val="left"/>
      <w:pPr>
        <w:ind w:left="2025" w:hanging="360"/>
      </w:pPr>
      <w:rPr>
        <w:rFonts w:ascii="Calibri Light" w:eastAsia="Tahoma" w:hAnsi="Calibri Light" w:cs="Calibri Light" w:hint="default"/>
      </w:rPr>
    </w:lvl>
    <w:lvl w:ilvl="1" w:tplc="04130003" w:tentative="1">
      <w:start w:val="1"/>
      <w:numFmt w:val="bullet"/>
      <w:lvlText w:val="o"/>
      <w:lvlJc w:val="left"/>
      <w:pPr>
        <w:ind w:left="2745" w:hanging="360"/>
      </w:pPr>
      <w:rPr>
        <w:rFonts w:ascii="Courier New" w:hAnsi="Courier New" w:cs="Courier New" w:hint="default"/>
      </w:rPr>
    </w:lvl>
    <w:lvl w:ilvl="2" w:tplc="04130005" w:tentative="1">
      <w:start w:val="1"/>
      <w:numFmt w:val="bullet"/>
      <w:lvlText w:val=""/>
      <w:lvlJc w:val="left"/>
      <w:pPr>
        <w:ind w:left="3465" w:hanging="360"/>
      </w:pPr>
      <w:rPr>
        <w:rFonts w:ascii="Wingdings" w:hAnsi="Wingdings" w:hint="default"/>
      </w:rPr>
    </w:lvl>
    <w:lvl w:ilvl="3" w:tplc="04130001" w:tentative="1">
      <w:start w:val="1"/>
      <w:numFmt w:val="bullet"/>
      <w:lvlText w:val=""/>
      <w:lvlJc w:val="left"/>
      <w:pPr>
        <w:ind w:left="4185" w:hanging="360"/>
      </w:pPr>
      <w:rPr>
        <w:rFonts w:ascii="Symbol" w:hAnsi="Symbol" w:hint="default"/>
      </w:rPr>
    </w:lvl>
    <w:lvl w:ilvl="4" w:tplc="04130003" w:tentative="1">
      <w:start w:val="1"/>
      <w:numFmt w:val="bullet"/>
      <w:lvlText w:val="o"/>
      <w:lvlJc w:val="left"/>
      <w:pPr>
        <w:ind w:left="4905" w:hanging="360"/>
      </w:pPr>
      <w:rPr>
        <w:rFonts w:ascii="Courier New" w:hAnsi="Courier New" w:cs="Courier New" w:hint="default"/>
      </w:rPr>
    </w:lvl>
    <w:lvl w:ilvl="5" w:tplc="04130005" w:tentative="1">
      <w:start w:val="1"/>
      <w:numFmt w:val="bullet"/>
      <w:lvlText w:val=""/>
      <w:lvlJc w:val="left"/>
      <w:pPr>
        <w:ind w:left="5625" w:hanging="360"/>
      </w:pPr>
      <w:rPr>
        <w:rFonts w:ascii="Wingdings" w:hAnsi="Wingdings" w:hint="default"/>
      </w:rPr>
    </w:lvl>
    <w:lvl w:ilvl="6" w:tplc="04130001" w:tentative="1">
      <w:start w:val="1"/>
      <w:numFmt w:val="bullet"/>
      <w:lvlText w:val=""/>
      <w:lvlJc w:val="left"/>
      <w:pPr>
        <w:ind w:left="6345" w:hanging="360"/>
      </w:pPr>
      <w:rPr>
        <w:rFonts w:ascii="Symbol" w:hAnsi="Symbol" w:hint="default"/>
      </w:rPr>
    </w:lvl>
    <w:lvl w:ilvl="7" w:tplc="04130003" w:tentative="1">
      <w:start w:val="1"/>
      <w:numFmt w:val="bullet"/>
      <w:lvlText w:val="o"/>
      <w:lvlJc w:val="left"/>
      <w:pPr>
        <w:ind w:left="7065" w:hanging="360"/>
      </w:pPr>
      <w:rPr>
        <w:rFonts w:ascii="Courier New" w:hAnsi="Courier New" w:cs="Courier New" w:hint="default"/>
      </w:rPr>
    </w:lvl>
    <w:lvl w:ilvl="8" w:tplc="04130005" w:tentative="1">
      <w:start w:val="1"/>
      <w:numFmt w:val="bullet"/>
      <w:lvlText w:val=""/>
      <w:lvlJc w:val="left"/>
      <w:pPr>
        <w:ind w:left="7785" w:hanging="360"/>
      </w:pPr>
      <w:rPr>
        <w:rFonts w:ascii="Wingdings" w:hAnsi="Wingdings" w:hint="default"/>
      </w:rPr>
    </w:lvl>
  </w:abstractNum>
  <w:abstractNum w:abstractNumId="9" w15:restartNumberingAfterBreak="0">
    <w:nsid w:val="3E92351C"/>
    <w:multiLevelType w:val="hybridMultilevel"/>
    <w:tmpl w:val="7486D118"/>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EF662F"/>
    <w:multiLevelType w:val="hybridMultilevel"/>
    <w:tmpl w:val="CE6ED8A0"/>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FD1DD2"/>
    <w:multiLevelType w:val="hybridMultilevel"/>
    <w:tmpl w:val="7F6A77DC"/>
    <w:lvl w:ilvl="0" w:tplc="8DD219F6">
      <w:start w:val="1"/>
      <w:numFmt w:val="decimal"/>
      <w:pStyle w:val="Lid"/>
      <w:lvlText w:val="Lid %1."/>
      <w:lvlJc w:val="left"/>
      <w:pPr>
        <w:ind w:left="720" w:hanging="360"/>
      </w:pPr>
      <w:rPr>
        <w:rFonts w:hint="default"/>
        <w:color w:val="4472C4" w:themeColor="accent1"/>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080200D"/>
    <w:multiLevelType w:val="hybridMultilevel"/>
    <w:tmpl w:val="043CBB34"/>
    <w:lvl w:ilvl="0" w:tplc="014E48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0C32E39"/>
    <w:multiLevelType w:val="hybridMultilevel"/>
    <w:tmpl w:val="2AD82A9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1871D62"/>
    <w:multiLevelType w:val="hybridMultilevel"/>
    <w:tmpl w:val="C2D0317C"/>
    <w:lvl w:ilvl="0" w:tplc="2FD68150">
      <w:numFmt w:val="bullet"/>
      <w:lvlText w:val="●"/>
      <w:lvlJc w:val="left"/>
      <w:pPr>
        <w:ind w:left="720" w:hanging="360"/>
      </w:pPr>
      <w:rPr>
        <w:rFonts w:ascii="Tahoma" w:hAnsi="Tahoma" w:hint="default"/>
        <w:color w:val="4472C4" w:themeColor="accent1"/>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A05245"/>
    <w:multiLevelType w:val="hybridMultilevel"/>
    <w:tmpl w:val="EB1293EC"/>
    <w:lvl w:ilvl="0" w:tplc="D49631D6">
      <w:start w:val="5"/>
      <w:numFmt w:val="bullet"/>
      <w:lvlText w:val="-"/>
      <w:lvlJc w:val="left"/>
      <w:pPr>
        <w:ind w:left="1380" w:hanging="360"/>
      </w:pPr>
      <w:rPr>
        <w:rFonts w:ascii="Calibri Light" w:eastAsia="Tahoma" w:hAnsi="Calibri Light" w:cs="Calibri Light" w:hint="default"/>
      </w:rPr>
    </w:lvl>
    <w:lvl w:ilvl="1" w:tplc="04130003" w:tentative="1">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2820" w:hanging="360"/>
      </w:pPr>
      <w:rPr>
        <w:rFonts w:ascii="Wingdings" w:hAnsi="Wingdings" w:hint="default"/>
      </w:rPr>
    </w:lvl>
    <w:lvl w:ilvl="3" w:tplc="04130001" w:tentative="1">
      <w:start w:val="1"/>
      <w:numFmt w:val="bullet"/>
      <w:lvlText w:val=""/>
      <w:lvlJc w:val="left"/>
      <w:pPr>
        <w:ind w:left="3540" w:hanging="360"/>
      </w:pPr>
      <w:rPr>
        <w:rFonts w:ascii="Symbol" w:hAnsi="Symbol" w:hint="default"/>
      </w:rPr>
    </w:lvl>
    <w:lvl w:ilvl="4" w:tplc="04130003" w:tentative="1">
      <w:start w:val="1"/>
      <w:numFmt w:val="bullet"/>
      <w:lvlText w:val="o"/>
      <w:lvlJc w:val="left"/>
      <w:pPr>
        <w:ind w:left="4260" w:hanging="360"/>
      </w:pPr>
      <w:rPr>
        <w:rFonts w:ascii="Courier New" w:hAnsi="Courier New" w:cs="Courier New" w:hint="default"/>
      </w:rPr>
    </w:lvl>
    <w:lvl w:ilvl="5" w:tplc="04130005" w:tentative="1">
      <w:start w:val="1"/>
      <w:numFmt w:val="bullet"/>
      <w:lvlText w:val=""/>
      <w:lvlJc w:val="left"/>
      <w:pPr>
        <w:ind w:left="4980" w:hanging="360"/>
      </w:pPr>
      <w:rPr>
        <w:rFonts w:ascii="Wingdings" w:hAnsi="Wingdings" w:hint="default"/>
      </w:rPr>
    </w:lvl>
    <w:lvl w:ilvl="6" w:tplc="04130001" w:tentative="1">
      <w:start w:val="1"/>
      <w:numFmt w:val="bullet"/>
      <w:lvlText w:val=""/>
      <w:lvlJc w:val="left"/>
      <w:pPr>
        <w:ind w:left="5700" w:hanging="360"/>
      </w:pPr>
      <w:rPr>
        <w:rFonts w:ascii="Symbol" w:hAnsi="Symbol" w:hint="default"/>
      </w:rPr>
    </w:lvl>
    <w:lvl w:ilvl="7" w:tplc="04130003" w:tentative="1">
      <w:start w:val="1"/>
      <w:numFmt w:val="bullet"/>
      <w:lvlText w:val="o"/>
      <w:lvlJc w:val="left"/>
      <w:pPr>
        <w:ind w:left="6420" w:hanging="360"/>
      </w:pPr>
      <w:rPr>
        <w:rFonts w:ascii="Courier New" w:hAnsi="Courier New" w:cs="Courier New" w:hint="default"/>
      </w:rPr>
    </w:lvl>
    <w:lvl w:ilvl="8" w:tplc="04130005" w:tentative="1">
      <w:start w:val="1"/>
      <w:numFmt w:val="bullet"/>
      <w:lvlText w:val=""/>
      <w:lvlJc w:val="left"/>
      <w:pPr>
        <w:ind w:left="7140" w:hanging="360"/>
      </w:pPr>
      <w:rPr>
        <w:rFonts w:ascii="Wingdings" w:hAnsi="Wingdings" w:hint="default"/>
      </w:rPr>
    </w:lvl>
  </w:abstractNum>
  <w:abstractNum w:abstractNumId="16" w15:restartNumberingAfterBreak="0">
    <w:nsid w:val="4C273252"/>
    <w:multiLevelType w:val="hybridMultilevel"/>
    <w:tmpl w:val="7E0E6D7A"/>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332411"/>
    <w:multiLevelType w:val="hybridMultilevel"/>
    <w:tmpl w:val="EA6830B8"/>
    <w:lvl w:ilvl="0" w:tplc="D14275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65706A9"/>
    <w:multiLevelType w:val="hybridMultilevel"/>
    <w:tmpl w:val="FB28C4F2"/>
    <w:lvl w:ilvl="0" w:tplc="BA107D62">
      <w:start w:val="1"/>
      <w:numFmt w:val="decimal"/>
      <w:lvlText w:val="Titel %1."/>
      <w:lvlJc w:val="left"/>
      <w:pPr>
        <w:ind w:left="720" w:hanging="360"/>
      </w:pPr>
      <w:rPr>
        <w:rFonts w:ascii="Calibri Light" w:hAnsi="Calibri Light" w:hint="default"/>
        <w:b w:val="0"/>
        <w:bCs w:val="0"/>
        <w:i w:val="0"/>
        <w:iCs w:val="0"/>
        <w:caps w:val="0"/>
        <w:strike w:val="0"/>
        <w:dstrike w:val="0"/>
        <w:outline w:val="0"/>
        <w:shadow w:val="0"/>
        <w:emboss w:val="0"/>
        <w:imprint w:val="0"/>
        <w:vanish w:val="0"/>
        <w:color w:val="4472C4" w:themeColor="accent1"/>
        <w:spacing w:val="0"/>
        <w:kern w:val="0"/>
        <w:position w:val="0"/>
        <w:sz w:val="2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89A4195"/>
    <w:multiLevelType w:val="hybridMultilevel"/>
    <w:tmpl w:val="55EEF89E"/>
    <w:lvl w:ilvl="0" w:tplc="D49631D6">
      <w:start w:val="5"/>
      <w:numFmt w:val="bullet"/>
      <w:lvlText w:val="-"/>
      <w:lvlJc w:val="left"/>
      <w:pPr>
        <w:ind w:left="720" w:hanging="360"/>
      </w:pPr>
      <w:rPr>
        <w:rFonts w:ascii="Calibri Light" w:eastAsia="Tahoma"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A707E1"/>
    <w:multiLevelType w:val="hybridMultilevel"/>
    <w:tmpl w:val="05D89E48"/>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D9387C"/>
    <w:multiLevelType w:val="hybridMultilevel"/>
    <w:tmpl w:val="25164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6E7641"/>
    <w:multiLevelType w:val="hybridMultilevel"/>
    <w:tmpl w:val="FE4EACB4"/>
    <w:lvl w:ilvl="0" w:tplc="0712A7B0">
      <w:numFmt w:val="bullet"/>
      <w:lvlText w:val=""/>
      <w:lvlPicBulletId w:val="0"/>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7D15DDB"/>
    <w:multiLevelType w:val="hybridMultilevel"/>
    <w:tmpl w:val="A89CF184"/>
    <w:lvl w:ilvl="0" w:tplc="8D72BD24">
      <w:start w:val="1"/>
      <w:numFmt w:val="decimal"/>
      <w:lvlText w:val="Artikel %1."/>
      <w:lvlJc w:val="left"/>
      <w:pPr>
        <w:ind w:left="720" w:hanging="360"/>
      </w:pPr>
      <w:rPr>
        <w:rFonts w:ascii="Calibri Light" w:hAnsi="Calibri Light" w:hint="default"/>
        <w:b w:val="0"/>
        <w:bCs w:val="0"/>
        <w:i w:val="0"/>
        <w:iCs w:val="0"/>
        <w:caps w:val="0"/>
        <w:strike w:val="0"/>
        <w:dstrike w:val="0"/>
        <w:outline w:val="0"/>
        <w:shadow w:val="0"/>
        <w:emboss w:val="0"/>
        <w:imprint w:val="0"/>
        <w:vanish w:val="0"/>
        <w:color w:val="4472C4" w:themeColor="accent1"/>
        <w:spacing w:val="0"/>
        <w:kern w:val="0"/>
        <w:position w:val="0"/>
        <w:sz w:val="2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DC25582"/>
    <w:multiLevelType w:val="hybridMultilevel"/>
    <w:tmpl w:val="4CC246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7"/>
  </w:num>
  <w:num w:numId="3">
    <w:abstractNumId w:val="23"/>
  </w:num>
  <w:num w:numId="4">
    <w:abstractNumId w:val="2"/>
  </w:num>
  <w:num w:numId="5">
    <w:abstractNumId w:val="12"/>
  </w:num>
  <w:num w:numId="6">
    <w:abstractNumId w:val="18"/>
  </w:num>
  <w:num w:numId="7">
    <w:abstractNumId w:val="0"/>
  </w:num>
  <w:num w:numId="8">
    <w:abstractNumId w:val="5"/>
  </w:num>
  <w:num w:numId="9">
    <w:abstractNumId w:val="11"/>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19"/>
  </w:num>
  <w:num w:numId="20">
    <w:abstractNumId w:val="14"/>
  </w:num>
  <w:num w:numId="21">
    <w:abstractNumId w:val="7"/>
  </w:num>
  <w:num w:numId="22">
    <w:abstractNumId w:val="4"/>
  </w:num>
  <w:num w:numId="23">
    <w:abstractNumId w:val="9"/>
  </w:num>
  <w:num w:numId="24">
    <w:abstractNumId w:val="22"/>
  </w:num>
  <w:num w:numId="25">
    <w:abstractNumId w:val="10"/>
  </w:num>
  <w:num w:numId="26">
    <w:abstractNumId w:val="3"/>
  </w:num>
  <w:num w:numId="27">
    <w:abstractNumId w:val="16"/>
  </w:num>
  <w:num w:numId="28">
    <w:abstractNumId w:val="20"/>
  </w:num>
  <w:num w:numId="29">
    <w:abstractNumId w:val="1"/>
  </w:num>
  <w:num w:numId="30">
    <w:abstractNumId w:val="15"/>
  </w:num>
  <w:num w:numId="31">
    <w:abstractNumId w:val="24"/>
  </w:num>
  <w:num w:numId="32">
    <w:abstractNumId w:val="11"/>
    <w:lvlOverride w:ilvl="0">
      <w:startOverride w:val="1"/>
    </w:lvlOverride>
  </w:num>
  <w:num w:numId="33">
    <w:abstractNumId w:val="21"/>
  </w:num>
  <w:num w:numId="34">
    <w:abstractNumId w:val="6"/>
    <w:lvlOverride w:ilvl="0">
      <w:startOverride w:val="1"/>
    </w:lvlOverride>
  </w:num>
  <w:num w:numId="35">
    <w:abstractNumId w:val="6"/>
    <w:lvlOverride w:ilvl="0">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DBE"/>
    <w:rsid w:val="00000AC7"/>
    <w:rsid w:val="00002B18"/>
    <w:rsid w:val="00004DAC"/>
    <w:rsid w:val="00011380"/>
    <w:rsid w:val="0001478E"/>
    <w:rsid w:val="0001664B"/>
    <w:rsid w:val="00041C75"/>
    <w:rsid w:val="00046DC5"/>
    <w:rsid w:val="00062950"/>
    <w:rsid w:val="0008276D"/>
    <w:rsid w:val="000839E2"/>
    <w:rsid w:val="0009065B"/>
    <w:rsid w:val="00092DD0"/>
    <w:rsid w:val="000945FB"/>
    <w:rsid w:val="000A032F"/>
    <w:rsid w:val="000A0867"/>
    <w:rsid w:val="000A2FB4"/>
    <w:rsid w:val="000B36AB"/>
    <w:rsid w:val="000C3683"/>
    <w:rsid w:val="000D3D2E"/>
    <w:rsid w:val="000D65AF"/>
    <w:rsid w:val="000E420B"/>
    <w:rsid w:val="000F2CC3"/>
    <w:rsid w:val="001130C2"/>
    <w:rsid w:val="0011665A"/>
    <w:rsid w:val="0012597C"/>
    <w:rsid w:val="00125B63"/>
    <w:rsid w:val="00134B2F"/>
    <w:rsid w:val="00134CA4"/>
    <w:rsid w:val="001400F6"/>
    <w:rsid w:val="00142E88"/>
    <w:rsid w:val="001465EE"/>
    <w:rsid w:val="00146FFE"/>
    <w:rsid w:val="001559FD"/>
    <w:rsid w:val="0016368E"/>
    <w:rsid w:val="001655DC"/>
    <w:rsid w:val="00167DBE"/>
    <w:rsid w:val="001732CC"/>
    <w:rsid w:val="00174FFA"/>
    <w:rsid w:val="00183CF0"/>
    <w:rsid w:val="00190A03"/>
    <w:rsid w:val="0019371A"/>
    <w:rsid w:val="001A0EC2"/>
    <w:rsid w:val="001B306E"/>
    <w:rsid w:val="001C4C1C"/>
    <w:rsid w:val="001D283C"/>
    <w:rsid w:val="001D46BA"/>
    <w:rsid w:val="001D7661"/>
    <w:rsid w:val="001E0BBE"/>
    <w:rsid w:val="001E763F"/>
    <w:rsid w:val="00201E3A"/>
    <w:rsid w:val="00202DD5"/>
    <w:rsid w:val="00210623"/>
    <w:rsid w:val="002218C4"/>
    <w:rsid w:val="00224446"/>
    <w:rsid w:val="002300E6"/>
    <w:rsid w:val="00241002"/>
    <w:rsid w:val="00255D73"/>
    <w:rsid w:val="00260DD9"/>
    <w:rsid w:val="00261614"/>
    <w:rsid w:val="00261E04"/>
    <w:rsid w:val="0028678A"/>
    <w:rsid w:val="00290876"/>
    <w:rsid w:val="0029378A"/>
    <w:rsid w:val="002A10B4"/>
    <w:rsid w:val="002A7B53"/>
    <w:rsid w:val="002D0A19"/>
    <w:rsid w:val="002D6771"/>
    <w:rsid w:val="002E2DB3"/>
    <w:rsid w:val="002E5DDF"/>
    <w:rsid w:val="002E7577"/>
    <w:rsid w:val="002E7A40"/>
    <w:rsid w:val="002F3495"/>
    <w:rsid w:val="002F3CEF"/>
    <w:rsid w:val="002F4021"/>
    <w:rsid w:val="0030709A"/>
    <w:rsid w:val="003078D1"/>
    <w:rsid w:val="00317486"/>
    <w:rsid w:val="003229C5"/>
    <w:rsid w:val="00326B3E"/>
    <w:rsid w:val="00341F77"/>
    <w:rsid w:val="00346A52"/>
    <w:rsid w:val="003479AF"/>
    <w:rsid w:val="00354202"/>
    <w:rsid w:val="00355A49"/>
    <w:rsid w:val="00356FEE"/>
    <w:rsid w:val="00367FC3"/>
    <w:rsid w:val="00371686"/>
    <w:rsid w:val="00371E75"/>
    <w:rsid w:val="0037730A"/>
    <w:rsid w:val="00381F75"/>
    <w:rsid w:val="00390BF6"/>
    <w:rsid w:val="00391DEE"/>
    <w:rsid w:val="00392A48"/>
    <w:rsid w:val="0039603D"/>
    <w:rsid w:val="003A3B98"/>
    <w:rsid w:val="003A4079"/>
    <w:rsid w:val="003A6F7F"/>
    <w:rsid w:val="003B1964"/>
    <w:rsid w:val="003B24BB"/>
    <w:rsid w:val="003B4A3E"/>
    <w:rsid w:val="003C1646"/>
    <w:rsid w:val="003D1BB1"/>
    <w:rsid w:val="004016DE"/>
    <w:rsid w:val="00402DA9"/>
    <w:rsid w:val="00405A2B"/>
    <w:rsid w:val="0042227A"/>
    <w:rsid w:val="004239F9"/>
    <w:rsid w:val="00426828"/>
    <w:rsid w:val="004312D3"/>
    <w:rsid w:val="004541DC"/>
    <w:rsid w:val="004653AD"/>
    <w:rsid w:val="00472A3C"/>
    <w:rsid w:val="004732EC"/>
    <w:rsid w:val="00473B45"/>
    <w:rsid w:val="00474FF1"/>
    <w:rsid w:val="00484A70"/>
    <w:rsid w:val="00485839"/>
    <w:rsid w:val="004916BF"/>
    <w:rsid w:val="00496528"/>
    <w:rsid w:val="004A2732"/>
    <w:rsid w:val="004B1282"/>
    <w:rsid w:val="004B44A7"/>
    <w:rsid w:val="004B58B8"/>
    <w:rsid w:val="004E2F84"/>
    <w:rsid w:val="004E43FF"/>
    <w:rsid w:val="004E7CAB"/>
    <w:rsid w:val="004F1C31"/>
    <w:rsid w:val="004F1C43"/>
    <w:rsid w:val="00513774"/>
    <w:rsid w:val="005168BF"/>
    <w:rsid w:val="00520686"/>
    <w:rsid w:val="00520AD7"/>
    <w:rsid w:val="0053095E"/>
    <w:rsid w:val="00536ABC"/>
    <w:rsid w:val="00541114"/>
    <w:rsid w:val="00550225"/>
    <w:rsid w:val="00556E80"/>
    <w:rsid w:val="005609E9"/>
    <w:rsid w:val="00565671"/>
    <w:rsid w:val="00565684"/>
    <w:rsid w:val="00571E46"/>
    <w:rsid w:val="005809CA"/>
    <w:rsid w:val="005869D5"/>
    <w:rsid w:val="00586AF9"/>
    <w:rsid w:val="0059618D"/>
    <w:rsid w:val="005A6243"/>
    <w:rsid w:val="005B0CD4"/>
    <w:rsid w:val="005B2AE3"/>
    <w:rsid w:val="005B4678"/>
    <w:rsid w:val="005C3103"/>
    <w:rsid w:val="005D4376"/>
    <w:rsid w:val="005D66BC"/>
    <w:rsid w:val="005E5DFA"/>
    <w:rsid w:val="005E6FD4"/>
    <w:rsid w:val="00612A52"/>
    <w:rsid w:val="00617E3E"/>
    <w:rsid w:val="006266CC"/>
    <w:rsid w:val="00635F1E"/>
    <w:rsid w:val="00635F91"/>
    <w:rsid w:val="00643DB3"/>
    <w:rsid w:val="006443F1"/>
    <w:rsid w:val="00645FF8"/>
    <w:rsid w:val="006600C8"/>
    <w:rsid w:val="00665BE1"/>
    <w:rsid w:val="00667126"/>
    <w:rsid w:val="006725AC"/>
    <w:rsid w:val="00673914"/>
    <w:rsid w:val="0067432C"/>
    <w:rsid w:val="00676D66"/>
    <w:rsid w:val="0068079B"/>
    <w:rsid w:val="0068176B"/>
    <w:rsid w:val="00692A26"/>
    <w:rsid w:val="006A3888"/>
    <w:rsid w:val="006A39AD"/>
    <w:rsid w:val="006A45BE"/>
    <w:rsid w:val="006A52A2"/>
    <w:rsid w:val="006B3A30"/>
    <w:rsid w:val="006B3F9E"/>
    <w:rsid w:val="006B48F3"/>
    <w:rsid w:val="006B72A3"/>
    <w:rsid w:val="006C20A7"/>
    <w:rsid w:val="006C38DC"/>
    <w:rsid w:val="006C3DDC"/>
    <w:rsid w:val="006D1253"/>
    <w:rsid w:val="006E767D"/>
    <w:rsid w:val="006F5EC6"/>
    <w:rsid w:val="007024E4"/>
    <w:rsid w:val="00703EFF"/>
    <w:rsid w:val="00704C6C"/>
    <w:rsid w:val="00704D72"/>
    <w:rsid w:val="0071016E"/>
    <w:rsid w:val="00715048"/>
    <w:rsid w:val="0071584F"/>
    <w:rsid w:val="007269D3"/>
    <w:rsid w:val="00737E51"/>
    <w:rsid w:val="00746B7D"/>
    <w:rsid w:val="00750720"/>
    <w:rsid w:val="00750E63"/>
    <w:rsid w:val="00757624"/>
    <w:rsid w:val="00764EC1"/>
    <w:rsid w:val="00770272"/>
    <w:rsid w:val="007777BA"/>
    <w:rsid w:val="007822BA"/>
    <w:rsid w:val="0078375D"/>
    <w:rsid w:val="00787B5E"/>
    <w:rsid w:val="007A2B9E"/>
    <w:rsid w:val="007A2D08"/>
    <w:rsid w:val="007A5A48"/>
    <w:rsid w:val="007A70A1"/>
    <w:rsid w:val="007B4D3D"/>
    <w:rsid w:val="007B5038"/>
    <w:rsid w:val="007C545E"/>
    <w:rsid w:val="007C7733"/>
    <w:rsid w:val="007E1DD8"/>
    <w:rsid w:val="007E7A26"/>
    <w:rsid w:val="00803DE2"/>
    <w:rsid w:val="00810645"/>
    <w:rsid w:val="00812944"/>
    <w:rsid w:val="008455BE"/>
    <w:rsid w:val="00855D8C"/>
    <w:rsid w:val="00863D75"/>
    <w:rsid w:val="00870591"/>
    <w:rsid w:val="008712EC"/>
    <w:rsid w:val="00874E0E"/>
    <w:rsid w:val="00876FFA"/>
    <w:rsid w:val="0088222D"/>
    <w:rsid w:val="00883571"/>
    <w:rsid w:val="008968D9"/>
    <w:rsid w:val="0089708E"/>
    <w:rsid w:val="008A343E"/>
    <w:rsid w:val="008A40DD"/>
    <w:rsid w:val="008A480A"/>
    <w:rsid w:val="008B0CA9"/>
    <w:rsid w:val="008B5283"/>
    <w:rsid w:val="008B5C2C"/>
    <w:rsid w:val="008C0A50"/>
    <w:rsid w:val="008C5F76"/>
    <w:rsid w:val="008C696F"/>
    <w:rsid w:val="008D71BC"/>
    <w:rsid w:val="008E1AB0"/>
    <w:rsid w:val="008E76EE"/>
    <w:rsid w:val="008F074A"/>
    <w:rsid w:val="008F607E"/>
    <w:rsid w:val="008F7658"/>
    <w:rsid w:val="009005D8"/>
    <w:rsid w:val="00904F43"/>
    <w:rsid w:val="00905966"/>
    <w:rsid w:val="00907832"/>
    <w:rsid w:val="0091094C"/>
    <w:rsid w:val="009201B7"/>
    <w:rsid w:val="009249C9"/>
    <w:rsid w:val="009335B8"/>
    <w:rsid w:val="00933EFB"/>
    <w:rsid w:val="00937445"/>
    <w:rsid w:val="00945028"/>
    <w:rsid w:val="00956C04"/>
    <w:rsid w:val="00960038"/>
    <w:rsid w:val="00960CF9"/>
    <w:rsid w:val="00965B44"/>
    <w:rsid w:val="00966CC4"/>
    <w:rsid w:val="009742DE"/>
    <w:rsid w:val="00977CCE"/>
    <w:rsid w:val="00977D0C"/>
    <w:rsid w:val="009843FB"/>
    <w:rsid w:val="009961D8"/>
    <w:rsid w:val="009C52C2"/>
    <w:rsid w:val="009D60E1"/>
    <w:rsid w:val="00A0111D"/>
    <w:rsid w:val="00A16E04"/>
    <w:rsid w:val="00A1765B"/>
    <w:rsid w:val="00A23688"/>
    <w:rsid w:val="00A35F06"/>
    <w:rsid w:val="00A41278"/>
    <w:rsid w:val="00A43C4E"/>
    <w:rsid w:val="00A44588"/>
    <w:rsid w:val="00A50B76"/>
    <w:rsid w:val="00A51B15"/>
    <w:rsid w:val="00A53659"/>
    <w:rsid w:val="00A579FE"/>
    <w:rsid w:val="00A61ED7"/>
    <w:rsid w:val="00A711AE"/>
    <w:rsid w:val="00A72887"/>
    <w:rsid w:val="00A77B35"/>
    <w:rsid w:val="00A80721"/>
    <w:rsid w:val="00A80840"/>
    <w:rsid w:val="00A82DB2"/>
    <w:rsid w:val="00A84D13"/>
    <w:rsid w:val="00A955B2"/>
    <w:rsid w:val="00A96E90"/>
    <w:rsid w:val="00A9780C"/>
    <w:rsid w:val="00AA63B8"/>
    <w:rsid w:val="00AB34FC"/>
    <w:rsid w:val="00AC1AE5"/>
    <w:rsid w:val="00AC236F"/>
    <w:rsid w:val="00AC6C81"/>
    <w:rsid w:val="00AD2EB0"/>
    <w:rsid w:val="00AD5225"/>
    <w:rsid w:val="00AD6954"/>
    <w:rsid w:val="00AE6E2B"/>
    <w:rsid w:val="00AF3005"/>
    <w:rsid w:val="00AF39BC"/>
    <w:rsid w:val="00B0466B"/>
    <w:rsid w:val="00B12469"/>
    <w:rsid w:val="00B130F0"/>
    <w:rsid w:val="00B159A1"/>
    <w:rsid w:val="00B21173"/>
    <w:rsid w:val="00B31FED"/>
    <w:rsid w:val="00B35E83"/>
    <w:rsid w:val="00B4606C"/>
    <w:rsid w:val="00B4652D"/>
    <w:rsid w:val="00B563CD"/>
    <w:rsid w:val="00B56667"/>
    <w:rsid w:val="00B60290"/>
    <w:rsid w:val="00B60EF0"/>
    <w:rsid w:val="00B61B10"/>
    <w:rsid w:val="00B758E0"/>
    <w:rsid w:val="00B83313"/>
    <w:rsid w:val="00B92F35"/>
    <w:rsid w:val="00B94755"/>
    <w:rsid w:val="00BC080E"/>
    <w:rsid w:val="00BC6569"/>
    <w:rsid w:val="00BC7611"/>
    <w:rsid w:val="00BE0248"/>
    <w:rsid w:val="00BE4D65"/>
    <w:rsid w:val="00BF2D14"/>
    <w:rsid w:val="00BF4BE6"/>
    <w:rsid w:val="00BF71DC"/>
    <w:rsid w:val="00C12D9D"/>
    <w:rsid w:val="00C3414B"/>
    <w:rsid w:val="00C43976"/>
    <w:rsid w:val="00C521E2"/>
    <w:rsid w:val="00C5340E"/>
    <w:rsid w:val="00C71CC2"/>
    <w:rsid w:val="00C80BF0"/>
    <w:rsid w:val="00C8206F"/>
    <w:rsid w:val="00C837A7"/>
    <w:rsid w:val="00CA0593"/>
    <w:rsid w:val="00CA5FC8"/>
    <w:rsid w:val="00CA6979"/>
    <w:rsid w:val="00CB059F"/>
    <w:rsid w:val="00CD7D81"/>
    <w:rsid w:val="00CE149A"/>
    <w:rsid w:val="00CF0961"/>
    <w:rsid w:val="00CF24B4"/>
    <w:rsid w:val="00CF5E49"/>
    <w:rsid w:val="00D06ACC"/>
    <w:rsid w:val="00D11EA0"/>
    <w:rsid w:val="00D26798"/>
    <w:rsid w:val="00D32D86"/>
    <w:rsid w:val="00D4171A"/>
    <w:rsid w:val="00D43B31"/>
    <w:rsid w:val="00D55E26"/>
    <w:rsid w:val="00D61169"/>
    <w:rsid w:val="00D643C8"/>
    <w:rsid w:val="00D72581"/>
    <w:rsid w:val="00D758F2"/>
    <w:rsid w:val="00D81091"/>
    <w:rsid w:val="00DB1DCF"/>
    <w:rsid w:val="00DB5BB9"/>
    <w:rsid w:val="00DB63CF"/>
    <w:rsid w:val="00DC4306"/>
    <w:rsid w:val="00DC5975"/>
    <w:rsid w:val="00DD0CE7"/>
    <w:rsid w:val="00DD3C67"/>
    <w:rsid w:val="00DD64D6"/>
    <w:rsid w:val="00DE5E01"/>
    <w:rsid w:val="00DF2E1F"/>
    <w:rsid w:val="00DF3DB1"/>
    <w:rsid w:val="00E02A03"/>
    <w:rsid w:val="00E10CD8"/>
    <w:rsid w:val="00E16090"/>
    <w:rsid w:val="00E219E3"/>
    <w:rsid w:val="00E24E13"/>
    <w:rsid w:val="00E25152"/>
    <w:rsid w:val="00E35C54"/>
    <w:rsid w:val="00E373F6"/>
    <w:rsid w:val="00E37D15"/>
    <w:rsid w:val="00E37DDB"/>
    <w:rsid w:val="00E42A56"/>
    <w:rsid w:val="00E45D65"/>
    <w:rsid w:val="00E567AA"/>
    <w:rsid w:val="00E57755"/>
    <w:rsid w:val="00E60DF3"/>
    <w:rsid w:val="00E62B97"/>
    <w:rsid w:val="00E64BD8"/>
    <w:rsid w:val="00E666CF"/>
    <w:rsid w:val="00E773B3"/>
    <w:rsid w:val="00E81FDE"/>
    <w:rsid w:val="00E92857"/>
    <w:rsid w:val="00E97875"/>
    <w:rsid w:val="00EC0E46"/>
    <w:rsid w:val="00EC4C28"/>
    <w:rsid w:val="00ED5F6D"/>
    <w:rsid w:val="00ED71DE"/>
    <w:rsid w:val="00ED75BD"/>
    <w:rsid w:val="00EF215E"/>
    <w:rsid w:val="00EF5DB2"/>
    <w:rsid w:val="00F029FA"/>
    <w:rsid w:val="00F02F9F"/>
    <w:rsid w:val="00F05D3E"/>
    <w:rsid w:val="00F11086"/>
    <w:rsid w:val="00F133B8"/>
    <w:rsid w:val="00F1730F"/>
    <w:rsid w:val="00F22AC6"/>
    <w:rsid w:val="00F24ABF"/>
    <w:rsid w:val="00F34D15"/>
    <w:rsid w:val="00F40212"/>
    <w:rsid w:val="00F44283"/>
    <w:rsid w:val="00F454C7"/>
    <w:rsid w:val="00F50724"/>
    <w:rsid w:val="00F5183E"/>
    <w:rsid w:val="00F66703"/>
    <w:rsid w:val="00F66DBE"/>
    <w:rsid w:val="00F813DE"/>
    <w:rsid w:val="00F939E8"/>
    <w:rsid w:val="00F969F3"/>
    <w:rsid w:val="00F97764"/>
    <w:rsid w:val="00FA2DF8"/>
    <w:rsid w:val="00FA35D0"/>
    <w:rsid w:val="00FC6C30"/>
    <w:rsid w:val="00FD0708"/>
    <w:rsid w:val="00FD6BE6"/>
    <w:rsid w:val="00FD7A41"/>
    <w:rsid w:val="00FD7C52"/>
    <w:rsid w:val="00FE028A"/>
    <w:rsid w:val="00FE2B25"/>
    <w:rsid w:val="00FE6087"/>
    <w:rsid w:val="00FF0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54000"/>
  <w15:docId w15:val="{0343C684-933C-4EDC-B812-94F546C12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2950"/>
    <w:rPr>
      <w:rFonts w:asciiTheme="majorHAnsi" w:eastAsia="Tahoma" w:hAnsiTheme="majorHAnsi" w:cstheme="majorHAnsi"/>
    </w:rPr>
  </w:style>
  <w:style w:type="paragraph" w:styleId="Kop1">
    <w:name w:val="heading 1"/>
    <w:basedOn w:val="Titeldeel"/>
    <w:next w:val="Standaard"/>
    <w:link w:val="Kop1Char"/>
    <w:uiPriority w:val="9"/>
    <w:qFormat/>
    <w:rsid w:val="00FA2DF8"/>
    <w:pPr>
      <w:spacing w:before="120" w:after="240"/>
      <w:ind w:left="1276" w:hanging="1276"/>
      <w:outlineLvl w:val="0"/>
    </w:pPr>
  </w:style>
  <w:style w:type="paragraph" w:styleId="Kop2">
    <w:name w:val="heading 2"/>
    <w:basedOn w:val="Standaard"/>
    <w:next w:val="Standaard"/>
    <w:link w:val="Kop2Char"/>
    <w:uiPriority w:val="9"/>
    <w:unhideWhenUsed/>
    <w:qFormat/>
    <w:rsid w:val="00C80BF0"/>
    <w:pPr>
      <w:keepNext/>
      <w:keepLines/>
      <w:spacing w:before="40"/>
      <w:outlineLvl w:val="1"/>
    </w:pPr>
    <w:rPr>
      <w:rFonts w:eastAsiaTheme="majorEastAsia"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50B76"/>
    <w:pPr>
      <w:tabs>
        <w:tab w:val="center" w:pos="4536"/>
        <w:tab w:val="right" w:pos="9072"/>
      </w:tabs>
    </w:pPr>
  </w:style>
  <w:style w:type="character" w:customStyle="1" w:styleId="KoptekstChar">
    <w:name w:val="Koptekst Char"/>
    <w:basedOn w:val="Standaardalinea-lettertype"/>
    <w:link w:val="Koptekst"/>
    <w:uiPriority w:val="99"/>
    <w:rsid w:val="00A50B76"/>
  </w:style>
  <w:style w:type="paragraph" w:styleId="Voettekst">
    <w:name w:val="footer"/>
    <w:basedOn w:val="Standaard"/>
    <w:link w:val="VoettekstChar"/>
    <w:uiPriority w:val="99"/>
    <w:unhideWhenUsed/>
    <w:rsid w:val="00A50B76"/>
    <w:pPr>
      <w:tabs>
        <w:tab w:val="center" w:pos="4536"/>
        <w:tab w:val="right" w:pos="9072"/>
      </w:tabs>
    </w:pPr>
  </w:style>
  <w:style w:type="character" w:customStyle="1" w:styleId="VoettekstChar">
    <w:name w:val="Voettekst Char"/>
    <w:basedOn w:val="Standaardalinea-lettertype"/>
    <w:link w:val="Voettekst"/>
    <w:uiPriority w:val="99"/>
    <w:rsid w:val="00A50B76"/>
  </w:style>
  <w:style w:type="paragraph" w:styleId="Lijstalinea">
    <w:name w:val="List Paragraph"/>
    <w:basedOn w:val="Standaard"/>
    <w:link w:val="LijstalineaChar"/>
    <w:uiPriority w:val="34"/>
    <w:qFormat/>
    <w:rsid w:val="00FD7C52"/>
    <w:pPr>
      <w:ind w:left="720"/>
      <w:contextualSpacing/>
    </w:pPr>
  </w:style>
  <w:style w:type="paragraph" w:customStyle="1" w:styleId="Artikel">
    <w:name w:val="Artikel"/>
    <w:basedOn w:val="Lijstalinea"/>
    <w:link w:val="ArtikelChar"/>
    <w:qFormat/>
    <w:rsid w:val="0009065B"/>
    <w:pPr>
      <w:numPr>
        <w:numId w:val="1"/>
      </w:numPr>
      <w:ind w:left="1305" w:hanging="1021"/>
    </w:pPr>
  </w:style>
  <w:style w:type="paragraph" w:customStyle="1" w:styleId="Titeldeel">
    <w:name w:val="Titeldeel"/>
    <w:basedOn w:val="Lijstalinea"/>
    <w:link w:val="TiteldeelChar"/>
    <w:qFormat/>
    <w:rsid w:val="00812944"/>
    <w:pPr>
      <w:numPr>
        <w:numId w:val="8"/>
      </w:numPr>
      <w:spacing w:after="360"/>
      <w:contextualSpacing w:val="0"/>
    </w:pPr>
    <w:rPr>
      <w:b/>
      <w:color w:val="1F3864" w:themeColor="accent1" w:themeShade="80"/>
      <w:sz w:val="24"/>
    </w:rPr>
  </w:style>
  <w:style w:type="character" w:customStyle="1" w:styleId="LijstalineaChar">
    <w:name w:val="Lijstalinea Char"/>
    <w:basedOn w:val="Standaardalinea-lettertype"/>
    <w:link w:val="Lijstalinea"/>
    <w:uiPriority w:val="34"/>
    <w:rsid w:val="00E45D65"/>
    <w:rPr>
      <w:rFonts w:asciiTheme="majorHAnsi" w:eastAsia="Tahoma" w:hAnsiTheme="majorHAnsi" w:cstheme="majorHAnsi"/>
    </w:rPr>
  </w:style>
  <w:style w:type="character" w:customStyle="1" w:styleId="ArtikelChar">
    <w:name w:val="Artikel Char"/>
    <w:basedOn w:val="LijstalineaChar"/>
    <w:link w:val="Artikel"/>
    <w:rsid w:val="0009065B"/>
    <w:rPr>
      <w:rFonts w:asciiTheme="majorHAnsi" w:eastAsia="Tahoma" w:hAnsiTheme="majorHAnsi" w:cstheme="majorHAnsi"/>
    </w:rPr>
  </w:style>
  <w:style w:type="character" w:customStyle="1" w:styleId="Kop1Char">
    <w:name w:val="Kop 1 Char"/>
    <w:basedOn w:val="Standaardalinea-lettertype"/>
    <w:link w:val="Kop1"/>
    <w:uiPriority w:val="9"/>
    <w:rsid w:val="00FA2DF8"/>
    <w:rPr>
      <w:rFonts w:asciiTheme="majorHAnsi" w:eastAsia="Tahoma" w:hAnsiTheme="majorHAnsi" w:cstheme="majorHAnsi"/>
      <w:b/>
      <w:color w:val="1F3864" w:themeColor="accent1" w:themeShade="80"/>
      <w:sz w:val="24"/>
    </w:rPr>
  </w:style>
  <w:style w:type="character" w:customStyle="1" w:styleId="TiteldeelChar">
    <w:name w:val="Titeldeel Char"/>
    <w:basedOn w:val="LijstalineaChar"/>
    <w:link w:val="Titeldeel"/>
    <w:rsid w:val="00812944"/>
    <w:rPr>
      <w:rFonts w:asciiTheme="majorHAnsi" w:eastAsia="Tahoma" w:hAnsiTheme="majorHAnsi" w:cstheme="majorHAnsi"/>
      <w:b/>
      <w:color w:val="1F3864" w:themeColor="accent1" w:themeShade="80"/>
      <w:sz w:val="24"/>
      <w:lang w:val="nl-NL"/>
    </w:rPr>
  </w:style>
  <w:style w:type="paragraph" w:customStyle="1" w:styleId="Lid">
    <w:name w:val="Lid"/>
    <w:basedOn w:val="Lijstalinea"/>
    <w:link w:val="LidChar"/>
    <w:qFormat/>
    <w:rsid w:val="00F969F3"/>
    <w:pPr>
      <w:numPr>
        <w:numId w:val="9"/>
      </w:numPr>
      <w:ind w:left="1028" w:hanging="542"/>
    </w:pPr>
  </w:style>
  <w:style w:type="table" w:styleId="Tabelraster">
    <w:name w:val="Table Grid"/>
    <w:basedOn w:val="Standaardtabel"/>
    <w:uiPriority w:val="39"/>
    <w:rsid w:val="00D7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dChar">
    <w:name w:val="Lid Char"/>
    <w:basedOn w:val="LijstalineaChar"/>
    <w:link w:val="Lid"/>
    <w:rsid w:val="00F969F3"/>
    <w:rPr>
      <w:rFonts w:asciiTheme="majorHAnsi" w:eastAsia="Tahoma" w:hAnsiTheme="majorHAnsi" w:cstheme="majorHAnsi"/>
    </w:rPr>
  </w:style>
  <w:style w:type="character" w:styleId="Intensieveverwijzing">
    <w:name w:val="Intense Reference"/>
    <w:basedOn w:val="Standaardalinea-lettertype"/>
    <w:uiPriority w:val="32"/>
    <w:qFormat/>
    <w:rsid w:val="0001664B"/>
    <w:rPr>
      <w:b/>
      <w:bCs/>
      <w:smallCaps/>
      <w:color w:val="4472C4" w:themeColor="accent1"/>
      <w:spacing w:val="5"/>
    </w:rPr>
  </w:style>
  <w:style w:type="character" w:styleId="Hyperlink">
    <w:name w:val="Hyperlink"/>
    <w:basedOn w:val="Standaardalinea-lettertype"/>
    <w:uiPriority w:val="99"/>
    <w:unhideWhenUsed/>
    <w:rsid w:val="0001664B"/>
    <w:rPr>
      <w:color w:val="0563C1" w:themeColor="hyperlink"/>
      <w:u w:val="single"/>
    </w:rPr>
  </w:style>
  <w:style w:type="paragraph" w:styleId="Voetnoottekst">
    <w:name w:val="footnote text"/>
    <w:basedOn w:val="Standaard"/>
    <w:link w:val="VoetnoottekstChar"/>
    <w:uiPriority w:val="99"/>
    <w:semiHidden/>
    <w:unhideWhenUsed/>
    <w:rsid w:val="0001664B"/>
    <w:rPr>
      <w:rFonts w:ascii="Calibri Light" w:eastAsiaTheme="minorHAnsi" w:hAnsi="Calibri Light" w:cs="Calibri"/>
    </w:rPr>
  </w:style>
  <w:style w:type="character" w:customStyle="1" w:styleId="VoetnoottekstChar">
    <w:name w:val="Voetnoottekst Char"/>
    <w:basedOn w:val="Standaardalinea-lettertype"/>
    <w:link w:val="Voetnoottekst"/>
    <w:uiPriority w:val="99"/>
    <w:semiHidden/>
    <w:rsid w:val="0001664B"/>
    <w:rPr>
      <w:rFonts w:ascii="Calibri Light" w:eastAsiaTheme="minorHAnsi" w:hAnsi="Calibri Light" w:cs="Calibri"/>
      <w:lang w:val="nl-NL" w:eastAsia="nl-NL"/>
    </w:rPr>
  </w:style>
  <w:style w:type="character" w:styleId="Voetnootmarkering">
    <w:name w:val="footnote reference"/>
    <w:basedOn w:val="Standaardalinea-lettertype"/>
    <w:uiPriority w:val="99"/>
    <w:semiHidden/>
    <w:unhideWhenUsed/>
    <w:rsid w:val="0001664B"/>
    <w:rPr>
      <w:vertAlign w:val="superscript"/>
    </w:rPr>
  </w:style>
  <w:style w:type="paragraph" w:styleId="Titel">
    <w:name w:val="Title"/>
    <w:basedOn w:val="Standaard"/>
    <w:next w:val="Standaard"/>
    <w:link w:val="TitelChar"/>
    <w:uiPriority w:val="10"/>
    <w:qFormat/>
    <w:rsid w:val="0001664B"/>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01664B"/>
    <w:rPr>
      <w:rFonts w:asciiTheme="majorHAnsi" w:eastAsiaTheme="majorEastAsia" w:hAnsiTheme="majorHAnsi" w:cstheme="majorBidi"/>
      <w:spacing w:val="-10"/>
      <w:kern w:val="28"/>
      <w:sz w:val="56"/>
      <w:szCs w:val="56"/>
      <w:lang w:val="nl-NL" w:eastAsia="nl-NL"/>
    </w:rPr>
  </w:style>
  <w:style w:type="paragraph" w:styleId="Ballontekst">
    <w:name w:val="Balloon Text"/>
    <w:basedOn w:val="Standaard"/>
    <w:link w:val="BallontekstChar"/>
    <w:uiPriority w:val="99"/>
    <w:semiHidden/>
    <w:unhideWhenUsed/>
    <w:rsid w:val="002E7A4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7A40"/>
    <w:rPr>
      <w:rFonts w:ascii="Segoe UI" w:eastAsia="Tahoma" w:hAnsi="Segoe UI" w:cs="Segoe UI"/>
      <w:sz w:val="18"/>
      <w:szCs w:val="18"/>
    </w:rPr>
  </w:style>
  <w:style w:type="character" w:styleId="Verwijzingopmerking">
    <w:name w:val="annotation reference"/>
    <w:basedOn w:val="Standaardalinea-lettertype"/>
    <w:uiPriority w:val="99"/>
    <w:semiHidden/>
    <w:unhideWhenUsed/>
    <w:rsid w:val="00966CC4"/>
    <w:rPr>
      <w:sz w:val="16"/>
      <w:szCs w:val="16"/>
    </w:rPr>
  </w:style>
  <w:style w:type="paragraph" w:styleId="Tekstopmerking">
    <w:name w:val="annotation text"/>
    <w:basedOn w:val="Standaard"/>
    <w:link w:val="TekstopmerkingChar"/>
    <w:uiPriority w:val="99"/>
    <w:unhideWhenUsed/>
    <w:rsid w:val="00966CC4"/>
  </w:style>
  <w:style w:type="character" w:customStyle="1" w:styleId="TekstopmerkingChar">
    <w:name w:val="Tekst opmerking Char"/>
    <w:basedOn w:val="Standaardalinea-lettertype"/>
    <w:link w:val="Tekstopmerking"/>
    <w:uiPriority w:val="99"/>
    <w:rsid w:val="00966CC4"/>
    <w:rPr>
      <w:rFonts w:asciiTheme="majorHAnsi" w:eastAsia="Tahoma" w:hAnsiTheme="majorHAnsi" w:cstheme="majorHAnsi"/>
    </w:rPr>
  </w:style>
  <w:style w:type="paragraph" w:styleId="Onderwerpvanopmerking">
    <w:name w:val="annotation subject"/>
    <w:basedOn w:val="Tekstopmerking"/>
    <w:next w:val="Tekstopmerking"/>
    <w:link w:val="OnderwerpvanopmerkingChar"/>
    <w:uiPriority w:val="99"/>
    <w:semiHidden/>
    <w:unhideWhenUsed/>
    <w:rsid w:val="00966CC4"/>
    <w:rPr>
      <w:b/>
      <w:bCs/>
    </w:rPr>
  </w:style>
  <w:style w:type="character" w:customStyle="1" w:styleId="OnderwerpvanopmerkingChar">
    <w:name w:val="Onderwerp van opmerking Char"/>
    <w:basedOn w:val="TekstopmerkingChar"/>
    <w:link w:val="Onderwerpvanopmerking"/>
    <w:uiPriority w:val="99"/>
    <w:semiHidden/>
    <w:rsid w:val="00966CC4"/>
    <w:rPr>
      <w:rFonts w:asciiTheme="majorHAnsi" w:eastAsia="Tahoma" w:hAnsiTheme="majorHAnsi" w:cstheme="majorHAnsi"/>
      <w:b/>
      <w:bCs/>
    </w:rPr>
  </w:style>
  <w:style w:type="paragraph" w:styleId="Revisie">
    <w:name w:val="Revision"/>
    <w:hidden/>
    <w:uiPriority w:val="99"/>
    <w:semiHidden/>
    <w:rsid w:val="0011665A"/>
    <w:rPr>
      <w:rFonts w:asciiTheme="majorHAnsi" w:eastAsia="Tahoma" w:hAnsiTheme="majorHAnsi" w:cstheme="majorHAnsi"/>
    </w:rPr>
  </w:style>
  <w:style w:type="paragraph" w:styleId="Bijschrift">
    <w:name w:val="caption"/>
    <w:basedOn w:val="Standaard"/>
    <w:next w:val="Standaard"/>
    <w:uiPriority w:val="35"/>
    <w:unhideWhenUsed/>
    <w:qFormat/>
    <w:rsid w:val="005609E9"/>
    <w:pPr>
      <w:spacing w:after="200"/>
    </w:pPr>
    <w:rPr>
      <w:i/>
      <w:iCs/>
      <w:color w:val="44546A" w:themeColor="text2"/>
      <w:sz w:val="18"/>
      <w:szCs w:val="18"/>
    </w:rPr>
  </w:style>
  <w:style w:type="character" w:customStyle="1" w:styleId="Kop2Char">
    <w:name w:val="Kop 2 Char"/>
    <w:basedOn w:val="Standaardalinea-lettertype"/>
    <w:link w:val="Kop2"/>
    <w:uiPriority w:val="9"/>
    <w:rsid w:val="00C80BF0"/>
    <w:rPr>
      <w:rFonts w:asciiTheme="majorHAnsi" w:eastAsiaTheme="majorEastAsia" w:hAnsiTheme="majorHAnsi" w:cstheme="majorBidi"/>
      <w:color w:val="2F5496" w:themeColor="accent1" w:themeShade="BF"/>
      <w:sz w:val="26"/>
      <w:szCs w:val="26"/>
    </w:rPr>
  </w:style>
  <w:style w:type="character" w:styleId="Tekstvantijdelijkeaanduiding">
    <w:name w:val="Placeholder Text"/>
    <w:basedOn w:val="Standaardalinea-lettertype"/>
    <w:uiPriority w:val="99"/>
    <w:semiHidden/>
    <w:rsid w:val="001B306E"/>
    <w:rPr>
      <w:color w:val="808080"/>
    </w:rPr>
  </w:style>
  <w:style w:type="character" w:styleId="Intensievebenadrukking">
    <w:name w:val="Intense Emphasis"/>
    <w:basedOn w:val="Standaardalinea-lettertype"/>
    <w:uiPriority w:val="21"/>
    <w:qFormat/>
    <w:rsid w:val="00F029FA"/>
    <w:rPr>
      <w:i/>
      <w:iCs/>
      <w:color w:val="4472C4" w:themeColor="accent1"/>
    </w:rPr>
  </w:style>
  <w:style w:type="paragraph" w:styleId="Plattetekst">
    <w:name w:val="Body Text"/>
    <w:basedOn w:val="Standaard"/>
    <w:link w:val="PlattetekstChar"/>
    <w:uiPriority w:val="99"/>
    <w:semiHidden/>
    <w:unhideWhenUsed/>
    <w:rsid w:val="001465EE"/>
    <w:pPr>
      <w:spacing w:after="120" w:line="252" w:lineRule="auto"/>
    </w:pPr>
    <w:rPr>
      <w:rFonts w:ascii="Calibri" w:eastAsiaTheme="minorHAnsi" w:hAnsi="Calibri" w:cs="Calibri"/>
      <w:sz w:val="22"/>
      <w:szCs w:val="22"/>
      <w:lang w:eastAsia="en-US"/>
    </w:rPr>
  </w:style>
  <w:style w:type="character" w:customStyle="1" w:styleId="PlattetekstChar">
    <w:name w:val="Platte tekst Char"/>
    <w:basedOn w:val="Standaardalinea-lettertype"/>
    <w:link w:val="Plattetekst"/>
    <w:uiPriority w:val="99"/>
    <w:semiHidden/>
    <w:rsid w:val="001465EE"/>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454891">
      <w:bodyDiv w:val="1"/>
      <w:marLeft w:val="0"/>
      <w:marRight w:val="0"/>
      <w:marTop w:val="0"/>
      <w:marBottom w:val="0"/>
      <w:divBdr>
        <w:top w:val="none" w:sz="0" w:space="0" w:color="auto"/>
        <w:left w:val="none" w:sz="0" w:space="0" w:color="auto"/>
        <w:bottom w:val="none" w:sz="0" w:space="0" w:color="auto"/>
        <w:right w:val="none" w:sz="0" w:space="0" w:color="auto"/>
      </w:divBdr>
    </w:div>
    <w:div w:id="1903179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A5456BC41081488162698DD523E7F2" ma:contentTypeVersion="11" ma:contentTypeDescription="Een nieuw document maken." ma:contentTypeScope="" ma:versionID="e921b011960982bc1a111ff3935bd2e2">
  <xsd:schema xmlns:xsd="http://www.w3.org/2001/XMLSchema" xmlns:xs="http://www.w3.org/2001/XMLSchema" xmlns:p="http://schemas.microsoft.com/office/2006/metadata/properties" xmlns:ns3="d9dfdeff-d7e6-4f05-8169-f8cbe1b58632" xmlns:ns4="cfeecdea-afa3-4d21-8a25-fd3224ade1c6" targetNamespace="http://schemas.microsoft.com/office/2006/metadata/properties" ma:root="true" ma:fieldsID="4e240fc6621ba800ed439d50bd1429d0" ns3:_="" ns4:_="">
    <xsd:import namespace="d9dfdeff-d7e6-4f05-8169-f8cbe1b58632"/>
    <xsd:import namespace="cfeecdea-afa3-4d21-8a25-fd3224ade1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fdeff-d7e6-4f05-8169-f8cbe1b5863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ecdea-afa3-4d21-8a25-fd3224ade1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CA366-1CCD-456E-84F4-4FA9E9F29E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016421-D7B0-420B-B9B7-D397E7EC16DC}">
  <ds:schemaRefs>
    <ds:schemaRef ds:uri="http://schemas.microsoft.com/sharepoint/v3/contenttype/forms"/>
  </ds:schemaRefs>
</ds:datastoreItem>
</file>

<file path=customXml/itemProps3.xml><?xml version="1.0" encoding="utf-8"?>
<ds:datastoreItem xmlns:ds="http://schemas.openxmlformats.org/officeDocument/2006/customXml" ds:itemID="{B0F5EF86-256E-45F0-8A99-AA6BEE3F1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fdeff-d7e6-4f05-8169-f8cbe1b58632"/>
    <ds:schemaRef ds:uri="cfeecdea-afa3-4d21-8a25-fd3224ade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1593</Words>
  <Characters>8764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Breedveld</dc:creator>
  <cp:keywords/>
  <dc:description/>
  <cp:lastModifiedBy>Gijs Breedveld</cp:lastModifiedBy>
  <cp:revision>2</cp:revision>
  <dcterms:created xsi:type="dcterms:W3CDTF">2021-05-21T20:54:00Z</dcterms:created>
  <dcterms:modified xsi:type="dcterms:W3CDTF">2021-05-21T20:54:00Z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0x01010061A5456BC41081488162698DD523E7F2</vt:lpwstr>
  </property>
</Properties>
</file>